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42B4B2" w14:textId="77777777" w:rsidR="00C7780D" w:rsidRPr="00741F95" w:rsidRDefault="00C7780D" w:rsidP="00C7780D">
      <w:pPr>
        <w:rPr>
          <w:rFonts w:ascii="Helvetica" w:hAnsi="Helvetica"/>
        </w:rPr>
      </w:pPr>
      <w:r w:rsidRPr="00741F95">
        <w:rPr>
          <w:rFonts w:ascii="Helvetica" w:hAnsi="Helvetica"/>
          <w:b/>
          <w:bCs/>
        </w:rPr>
        <w:t>DISCLAIMER:</w:t>
      </w:r>
      <w:r w:rsidRPr="00741F95">
        <w:rPr>
          <w:rFonts w:ascii="Helvetica" w:hAnsi="Helvetica"/>
        </w:rPr>
        <w:t xml:space="preserve"> This resource guide was created by students, for students. The opinions expressed here do not necessarily reflect those of Purdue University. </w:t>
      </w:r>
    </w:p>
    <w:p w14:paraId="4DC85121" w14:textId="77777777" w:rsidR="00DD4FE7" w:rsidRPr="00F60F4F" w:rsidRDefault="00DD4FE7" w:rsidP="00C7780D">
      <w:pPr>
        <w:rPr>
          <w:rFonts w:ascii="Helvetica" w:hAnsi="Helvetica"/>
          <w:b/>
          <w:bCs/>
        </w:rPr>
      </w:pPr>
    </w:p>
    <w:p w14:paraId="7A2A6B10" w14:textId="1EAC64B6" w:rsidR="00DD4FE7" w:rsidRPr="00F60F4F" w:rsidRDefault="00DD4FE7" w:rsidP="00691BAF">
      <w:pPr>
        <w:pStyle w:val="Heading1"/>
        <w:jc w:val="center"/>
        <w:rPr>
          <w:rFonts w:ascii="Helvetica" w:hAnsi="Helvetica"/>
        </w:rPr>
      </w:pPr>
      <w:r w:rsidRPr="00F60F4F">
        <w:rPr>
          <w:rFonts w:ascii="Helvetica" w:hAnsi="Helvetica"/>
        </w:rPr>
        <w:t>Introduction</w:t>
      </w:r>
    </w:p>
    <w:p w14:paraId="181AD47A" w14:textId="093A363F" w:rsidR="00C7780D" w:rsidRPr="00F60F4F" w:rsidRDefault="00C7780D" w:rsidP="00691BAF">
      <w:pPr>
        <w:pStyle w:val="Heading2"/>
        <w:rPr>
          <w:rFonts w:ascii="Helvetica" w:hAnsi="Helvetica"/>
        </w:rPr>
      </w:pPr>
      <w:r w:rsidRPr="00F60F4F">
        <w:rPr>
          <w:rFonts w:ascii="Helvetica" w:hAnsi="Helvetica"/>
          <w:noProof/>
        </w:rPr>
        <w:drawing>
          <wp:inline distT="0" distB="0" distL="0" distR="0" wp14:anchorId="5AA565E4" wp14:editId="55149F4C">
            <wp:extent cx="5924550" cy="714375"/>
            <wp:effectExtent l="0" t="0" r="0" b="9525"/>
            <wp:docPr id="1029804724" name="Picture 2" descr="Gray and gold text that reads &quot;Accessibility starts with YO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804724" name="Picture 2" descr="Gray and gold text that reads &quot;Accessibility starts with YOU&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4550" cy="714375"/>
                    </a:xfrm>
                    <a:prstGeom prst="rect">
                      <a:avLst/>
                    </a:prstGeom>
                    <a:noFill/>
                    <a:ln>
                      <a:noFill/>
                    </a:ln>
                  </pic:spPr>
                </pic:pic>
              </a:graphicData>
            </a:graphic>
          </wp:inline>
        </w:drawing>
      </w:r>
      <w:r w:rsidRPr="00F60F4F">
        <w:rPr>
          <w:rFonts w:ascii="Helvetica" w:hAnsi="Helvetica"/>
        </w:rPr>
        <w:t> </w:t>
      </w:r>
      <w:r w:rsidRPr="00F60F4F">
        <w:rPr>
          <w:rFonts w:ascii="Helvetica" w:hAnsi="Helvetica"/>
        </w:rPr>
        <w:br/>
        <w:t>Accessibility Guidelines for Campus Organizations </w:t>
      </w:r>
    </w:p>
    <w:p w14:paraId="58560E8E" w14:textId="77777777" w:rsidR="00C7780D" w:rsidRPr="00F60F4F" w:rsidRDefault="00C7780D" w:rsidP="00C7780D">
      <w:pPr>
        <w:rPr>
          <w:rFonts w:ascii="Helvetica" w:hAnsi="Helvetica"/>
        </w:rPr>
      </w:pPr>
      <w:r w:rsidRPr="00F60F4F">
        <w:rPr>
          <w:rFonts w:ascii="Helvetica" w:hAnsi="Helvetica"/>
        </w:rPr>
        <w:t>A sense of community has been shown to improve both degree completion and mental health of college students. A major way that students find this community is through participation in student organizations. Disabled students have less access to clubs due to a lack of accommodations, contributing to feelings of exclusion and isolation. While not all Disabled students seek formal accommodations due to many systemic barriers, during the 2023-24 school year, 8.6% of students at Purdue University utilized Disability services from the Disability Resource Center, a number that continues to grow. By proactively incorporating accommodations, your student organization can help create a welcoming and accessible environment. The purpose of this guide is to provide clear, easy-to-understand recommendations for making student organizations more accessible. It outlines accommodations and offers practical strategies for integrating accessibility into organizational meetings and campus events. </w:t>
      </w:r>
    </w:p>
    <w:p w14:paraId="78794D4D" w14:textId="77777777" w:rsidR="00C7780D" w:rsidRPr="00F60F4F" w:rsidRDefault="00C7780D" w:rsidP="00C7780D">
      <w:pPr>
        <w:rPr>
          <w:rFonts w:ascii="Helvetica" w:hAnsi="Helvetica"/>
        </w:rPr>
      </w:pPr>
      <w:r w:rsidRPr="00F60F4F">
        <w:rPr>
          <w:rFonts w:ascii="Helvetica" w:hAnsi="Helvetica"/>
        </w:rPr>
        <w:t xml:space="preserve">This website is created by students, for students, and reflects our experiences and research through participation in the Lead Forward grant. This resource is designed to help you create a culture of accessibility at Purdue University. However, true accessibility begins by integrating welcoming practices within your team and organization. </w:t>
      </w:r>
      <w:r w:rsidRPr="00CA0629">
        <w:rPr>
          <w:rStyle w:val="IntenseEmphasis"/>
        </w:rPr>
        <w:t>Accessibility starts with YOU</w:t>
      </w:r>
      <w:r w:rsidRPr="00F60F4F">
        <w:rPr>
          <w:rFonts w:ascii="Helvetica" w:hAnsi="Helvetica"/>
          <w:i/>
          <w:iCs/>
        </w:rPr>
        <w:t>.</w:t>
      </w:r>
      <w:r w:rsidRPr="00F60F4F">
        <w:rPr>
          <w:rFonts w:ascii="Helvetica" w:hAnsi="Helvetica"/>
        </w:rPr>
        <w:t> </w:t>
      </w:r>
    </w:p>
    <w:p w14:paraId="60977C81" w14:textId="77777777" w:rsidR="00C7780D" w:rsidRPr="00F60F4F" w:rsidRDefault="00C7780D" w:rsidP="00C7780D">
      <w:pPr>
        <w:rPr>
          <w:rFonts w:ascii="Helvetica" w:hAnsi="Helvetica"/>
        </w:rPr>
      </w:pPr>
      <w:r w:rsidRPr="00F60F4F">
        <w:rPr>
          <w:rFonts w:ascii="Helvetica" w:hAnsi="Helvetica"/>
        </w:rPr>
        <w:t> </w:t>
      </w:r>
    </w:p>
    <w:p w14:paraId="2E9052AE" w14:textId="207E9C09" w:rsidR="00C7780D" w:rsidRPr="00F60F4F" w:rsidRDefault="00C7780D" w:rsidP="00691BAF">
      <w:pPr>
        <w:pStyle w:val="Heading2"/>
        <w:rPr>
          <w:rFonts w:ascii="Helvetica" w:hAnsi="Helvetica"/>
        </w:rPr>
      </w:pPr>
      <w:r w:rsidRPr="00F60F4F">
        <w:rPr>
          <w:rFonts w:ascii="Helvetica" w:hAnsi="Helvetica"/>
        </w:rPr>
        <w:t xml:space="preserve">Evolution of </w:t>
      </w:r>
      <w:r w:rsidR="000F59AB">
        <w:rPr>
          <w:rFonts w:ascii="Helvetica" w:hAnsi="Helvetica"/>
        </w:rPr>
        <w:t>T</w:t>
      </w:r>
      <w:r w:rsidRPr="00F60F4F">
        <w:rPr>
          <w:rFonts w:ascii="Helvetica" w:hAnsi="Helvetica"/>
        </w:rPr>
        <w:t xml:space="preserve">his </w:t>
      </w:r>
      <w:r w:rsidR="000F59AB">
        <w:rPr>
          <w:rFonts w:ascii="Helvetica" w:hAnsi="Helvetica"/>
        </w:rPr>
        <w:t>P</w:t>
      </w:r>
      <w:r w:rsidRPr="00F60F4F">
        <w:rPr>
          <w:rFonts w:ascii="Helvetica" w:hAnsi="Helvetica"/>
        </w:rPr>
        <w:t>roject </w:t>
      </w:r>
    </w:p>
    <w:p w14:paraId="71C0B3AD" w14:textId="77777777" w:rsidR="00C7780D" w:rsidRPr="00F60F4F" w:rsidRDefault="00C7780D" w:rsidP="00C7780D">
      <w:pPr>
        <w:rPr>
          <w:rFonts w:ascii="Helvetica" w:hAnsi="Helvetica"/>
        </w:rPr>
      </w:pPr>
      <w:r w:rsidRPr="00F60F4F">
        <w:rPr>
          <w:rFonts w:ascii="Helvetica" w:hAnsi="Helvetica"/>
        </w:rPr>
        <w:t xml:space="preserve">HonorServes, a community service committee within the John Martinson Honors College (JMHC), recognized a significant gap in accessibility within student organizations. In response, executive members Francis Corvin and Natalie Horgan applied to the Lead Forward Fellowship for the 2024-2025 school year with the goal of making HonorServes more accessible. The </w:t>
      </w:r>
      <w:hyperlink r:id="rId9" w:tgtFrame="_blank" w:history="1">
        <w:r w:rsidRPr="00F60F4F">
          <w:rPr>
            <w:rStyle w:val="Hyperlink"/>
            <w:rFonts w:ascii="Helvetica" w:hAnsi="Helvetica"/>
          </w:rPr>
          <w:t>Lead Forward Fellowship</w:t>
        </w:r>
      </w:hyperlink>
      <w:r w:rsidRPr="00F60F4F">
        <w:rPr>
          <w:rFonts w:ascii="Helvetica" w:hAnsi="Helvetica"/>
        </w:rPr>
        <w:t xml:space="preserve">, a competitive program led by Dr. Adam Watkins and Dr. Shaunta Scroggins, provides participants with </w:t>
      </w:r>
      <w:r w:rsidRPr="00F60F4F">
        <w:rPr>
          <w:rFonts w:ascii="Helvetica" w:hAnsi="Helvetica"/>
        </w:rPr>
        <w:lastRenderedPageBreak/>
        <w:t>a monetary grant and a year-long leadership development course (HONR 29500: Lead Forward Fellowship I and II). This program equips JMHC students with mentorship, resources, and guidance to complete a social impact project. Upon acceptance into the fellowship, the HonorServes Accessibility team, supported by advisors Dr. Rosanne Altstatt and Jessi-Alex Brandon, expanded their proposal to include the creation of this guide. Through participation in the Lead Forward Fellowship, HonorServes advances their mandate of intentional, impactful service to the Greater Lafayette community. </w:t>
      </w:r>
    </w:p>
    <w:p w14:paraId="08B9E538" w14:textId="77777777" w:rsidR="00C7780D" w:rsidRPr="00F60F4F" w:rsidRDefault="00C7780D" w:rsidP="00C7780D">
      <w:pPr>
        <w:rPr>
          <w:rFonts w:ascii="Helvetica" w:hAnsi="Helvetica"/>
        </w:rPr>
      </w:pPr>
      <w:r w:rsidRPr="00F60F4F">
        <w:rPr>
          <w:rFonts w:ascii="Helvetica" w:hAnsi="Helvetica"/>
        </w:rPr>
        <w:t> </w:t>
      </w:r>
    </w:p>
    <w:p w14:paraId="5E9B4213" w14:textId="77777777" w:rsidR="00C7780D" w:rsidRPr="00F60F4F" w:rsidRDefault="00C7780D" w:rsidP="00691BAF">
      <w:pPr>
        <w:pStyle w:val="Heading2"/>
        <w:rPr>
          <w:rFonts w:ascii="Helvetica" w:hAnsi="Helvetica"/>
        </w:rPr>
      </w:pPr>
      <w:r w:rsidRPr="00F60F4F">
        <w:rPr>
          <w:rFonts w:ascii="Helvetica" w:hAnsi="Helvetica"/>
        </w:rPr>
        <w:t>A Note on Language Use </w:t>
      </w:r>
    </w:p>
    <w:p w14:paraId="0542BD9B" w14:textId="77777777" w:rsidR="00C7780D" w:rsidRPr="00F60F4F" w:rsidRDefault="00C7780D" w:rsidP="00C7780D">
      <w:pPr>
        <w:rPr>
          <w:rFonts w:ascii="Helvetica" w:hAnsi="Helvetica"/>
        </w:rPr>
      </w:pPr>
      <w:r w:rsidRPr="00F60F4F">
        <w:rPr>
          <w:rFonts w:ascii="Helvetica" w:hAnsi="Helvetica"/>
        </w:rPr>
        <w:t xml:space="preserve">This site is written in the language of Disability Pride. While some individuals and communities within the Disability Community prefer Person-First Language (e.g., person with a disability), the majority currently favor Identity-First Language (e.g., Disabled person). To learn more about the preference for Identity-First language, please refer to the articles </w:t>
      </w:r>
      <w:hyperlink r:id="rId10" w:tgtFrame="_blank" w:history="1">
        <w:r w:rsidRPr="00F60F4F">
          <w:rPr>
            <w:rStyle w:val="Hyperlink"/>
            <w:rFonts w:ascii="Helvetica" w:hAnsi="Helvetica"/>
            <w:i/>
            <w:iCs/>
          </w:rPr>
          <w:t>Demystifying Disability Language</w:t>
        </w:r>
      </w:hyperlink>
      <w:r w:rsidRPr="00F60F4F">
        <w:rPr>
          <w:rFonts w:ascii="Helvetica" w:hAnsi="Helvetica"/>
          <w:i/>
          <w:iCs/>
        </w:rPr>
        <w:t xml:space="preserve"> </w:t>
      </w:r>
      <w:r w:rsidRPr="00F60F4F">
        <w:rPr>
          <w:rFonts w:ascii="Helvetica" w:hAnsi="Helvetica"/>
        </w:rPr>
        <w:t xml:space="preserve">by Portland.gov, </w:t>
      </w:r>
      <w:hyperlink r:id="rId11" w:tgtFrame="_blank" w:history="1">
        <w:r w:rsidRPr="00F60F4F">
          <w:rPr>
            <w:rStyle w:val="Hyperlink"/>
            <w:rFonts w:ascii="Helvetica" w:hAnsi="Helvetica"/>
            <w:i/>
            <w:iCs/>
          </w:rPr>
          <w:t>Disability-Affirming Language: Person-First versus Identity-First Language</w:t>
        </w:r>
      </w:hyperlink>
      <w:r w:rsidRPr="00F60F4F">
        <w:rPr>
          <w:rFonts w:ascii="Helvetica" w:hAnsi="Helvetica"/>
        </w:rPr>
        <w:t xml:space="preserve"> by Editors Tornoto, </w:t>
      </w:r>
      <w:hyperlink r:id="rId12" w:tgtFrame="_blank" w:history="1">
        <w:r w:rsidRPr="00F60F4F">
          <w:rPr>
            <w:rStyle w:val="Hyperlink"/>
            <w:rFonts w:ascii="Helvetica" w:hAnsi="Helvetica"/>
            <w:i/>
            <w:iCs/>
          </w:rPr>
          <w:t>Identity-First Language</w:t>
        </w:r>
      </w:hyperlink>
      <w:r w:rsidRPr="00F60F4F">
        <w:rPr>
          <w:rFonts w:ascii="Helvetica" w:hAnsi="Helvetica"/>
        </w:rPr>
        <w:t xml:space="preserve"> by the Autistic Self Advocacy Network, and </w:t>
      </w:r>
      <w:hyperlink r:id="rId13" w:tgtFrame="_blank" w:history="1">
        <w:r w:rsidRPr="00F60F4F">
          <w:rPr>
            <w:rStyle w:val="Hyperlink"/>
            <w:rFonts w:ascii="Helvetica" w:hAnsi="Helvetica"/>
            <w:i/>
            <w:iCs/>
          </w:rPr>
          <w:t>On “Person-First Language”: It’s Time to Actually Put the Person First</w:t>
        </w:r>
      </w:hyperlink>
      <w:r w:rsidRPr="00F60F4F">
        <w:rPr>
          <w:rFonts w:ascii="Helvetica" w:hAnsi="Helvetica"/>
        </w:rPr>
        <w:t xml:space="preserve"> by Alex Kapitan. </w:t>
      </w:r>
    </w:p>
    <w:p w14:paraId="6C708998" w14:textId="77777777" w:rsidR="00C7780D" w:rsidRPr="00F60F4F" w:rsidRDefault="00C7780D" w:rsidP="00C7780D">
      <w:pPr>
        <w:rPr>
          <w:rFonts w:ascii="Helvetica" w:hAnsi="Helvetica"/>
        </w:rPr>
      </w:pPr>
      <w:r w:rsidRPr="00F60F4F">
        <w:rPr>
          <w:rFonts w:ascii="Helvetica" w:hAnsi="Helvetica"/>
        </w:rPr>
        <w:t>Disability, long perceived as a negative trait, is not inherently bad. The rallying cry, “Disability is not a bad word”, has become increasingly common, and we strive to listen to and respect the language that Disabled people prefer. It is vital, however, to always honor an individual’s preferences regarding language. Some communities, such as the Down Syndrome community, strongly advocate for Person-First Language, and that should be the default for their community.  </w:t>
      </w:r>
    </w:p>
    <w:p w14:paraId="2763439A" w14:textId="6B78EDE9" w:rsidR="00C7780D" w:rsidRPr="00F60F4F" w:rsidRDefault="00C7780D">
      <w:pPr>
        <w:rPr>
          <w:rFonts w:ascii="Helvetica" w:hAnsi="Helvetica"/>
        </w:rPr>
      </w:pPr>
      <w:r w:rsidRPr="00F60F4F">
        <w:rPr>
          <w:rFonts w:ascii="Helvetica" w:hAnsi="Helvetica"/>
        </w:rPr>
        <w:br w:type="page"/>
      </w:r>
    </w:p>
    <w:p w14:paraId="370F55CD" w14:textId="77777777" w:rsidR="00C7780D" w:rsidRPr="005D57FA" w:rsidRDefault="00C7780D" w:rsidP="00C7780D">
      <w:pPr>
        <w:rPr>
          <w:rFonts w:ascii="Helvetica" w:hAnsi="Helvetica"/>
        </w:rPr>
      </w:pPr>
      <w:r w:rsidRPr="005D57FA">
        <w:rPr>
          <w:rFonts w:ascii="Helvetica" w:hAnsi="Helvetica"/>
          <w:b/>
          <w:bCs/>
        </w:rPr>
        <w:lastRenderedPageBreak/>
        <w:t>DISCLAIMER:</w:t>
      </w:r>
      <w:r w:rsidRPr="005D57FA">
        <w:rPr>
          <w:rFonts w:ascii="Helvetica" w:hAnsi="Helvetica"/>
        </w:rPr>
        <w:t xml:space="preserve"> This resource guide was created by students, for students. The opinions expressed here do not necessarily reflect those of Purdue University. </w:t>
      </w:r>
    </w:p>
    <w:p w14:paraId="6D99D514" w14:textId="77777777" w:rsidR="008F79A4" w:rsidRPr="00F60F4F" w:rsidRDefault="008F79A4" w:rsidP="00C7780D">
      <w:pPr>
        <w:rPr>
          <w:rFonts w:ascii="Helvetica" w:hAnsi="Helvetica"/>
          <w:color w:val="EE0000"/>
        </w:rPr>
      </w:pPr>
    </w:p>
    <w:p w14:paraId="78B58F91" w14:textId="79DAF512" w:rsidR="00CE5399" w:rsidRDefault="00DD4FE7" w:rsidP="00CE5399">
      <w:pPr>
        <w:pStyle w:val="Heading1"/>
        <w:jc w:val="center"/>
        <w:rPr>
          <w:rFonts w:ascii="Helvetica" w:hAnsi="Helvetica"/>
        </w:rPr>
      </w:pPr>
      <w:r w:rsidRPr="00F60F4F">
        <w:rPr>
          <w:rFonts w:ascii="Helvetica" w:hAnsi="Helvetica"/>
        </w:rPr>
        <w:t>Room Considerations</w:t>
      </w:r>
    </w:p>
    <w:p w14:paraId="69D6908F" w14:textId="67D886BB" w:rsidR="00C7780D" w:rsidRPr="00F60F4F" w:rsidRDefault="00C7780D" w:rsidP="00691BAF">
      <w:pPr>
        <w:pStyle w:val="Heading2"/>
        <w:rPr>
          <w:rFonts w:ascii="Helvetica" w:hAnsi="Helvetica"/>
        </w:rPr>
      </w:pPr>
      <w:r w:rsidRPr="00F60F4F">
        <w:rPr>
          <w:rFonts w:ascii="Helvetica" w:hAnsi="Helvetica"/>
        </w:rPr>
        <w:t>Building &amp; Room Location </w:t>
      </w:r>
    </w:p>
    <w:p w14:paraId="6774B250" w14:textId="77777777" w:rsidR="00C7780D" w:rsidRPr="00F60F4F" w:rsidRDefault="00C7780D" w:rsidP="00C7780D">
      <w:pPr>
        <w:rPr>
          <w:rFonts w:ascii="Helvetica" w:hAnsi="Helvetica"/>
        </w:rPr>
      </w:pPr>
      <w:r w:rsidRPr="00F60F4F">
        <w:rPr>
          <w:rFonts w:ascii="Helvetica" w:hAnsi="Helvetica"/>
        </w:rPr>
        <w:t>When possible, select a room that is on the ground/first floor to avoid reliance on elevators, which may be inaccessible, malfunctioning, or not present in the building at all. In an emergency situation, elevators may be unusable, making ground-floor locations preferable.  </w:t>
      </w:r>
    </w:p>
    <w:p w14:paraId="02E98447" w14:textId="77777777" w:rsidR="00C7780D" w:rsidRPr="00F60F4F" w:rsidRDefault="00C7780D" w:rsidP="00C7780D">
      <w:pPr>
        <w:rPr>
          <w:rFonts w:ascii="Helvetica" w:hAnsi="Helvetica"/>
        </w:rPr>
      </w:pPr>
      <w:r w:rsidRPr="00F60F4F">
        <w:rPr>
          <w:rFonts w:ascii="Helvetica" w:hAnsi="Helvetica"/>
        </w:rPr>
        <w:t>When presenting captions or giving a presentation, make sure to reserve a room with a user-friendly and functional A/V system, including screens capable of displaying captions and meeting materials. </w:t>
      </w:r>
    </w:p>
    <w:p w14:paraId="538449C5" w14:textId="77777777" w:rsidR="00C7780D" w:rsidRPr="00F60F4F" w:rsidRDefault="00C7780D" w:rsidP="00C7780D">
      <w:pPr>
        <w:rPr>
          <w:rFonts w:ascii="Helvetica" w:hAnsi="Helvetica"/>
        </w:rPr>
      </w:pPr>
      <w:r w:rsidRPr="00F60F4F">
        <w:rPr>
          <w:rFonts w:ascii="Helvetica" w:hAnsi="Helvetica"/>
        </w:rPr>
        <w:t>Buildings near parking lots are generally more accessible. </w:t>
      </w:r>
    </w:p>
    <w:p w14:paraId="150EEA54" w14:textId="77777777" w:rsidR="00C7780D" w:rsidRDefault="00C7780D" w:rsidP="00C7780D">
      <w:pPr>
        <w:rPr>
          <w:rFonts w:ascii="Helvetica" w:hAnsi="Helvetica"/>
        </w:rPr>
      </w:pPr>
      <w:r w:rsidRPr="00F60F4F">
        <w:rPr>
          <w:rFonts w:ascii="Helvetica" w:hAnsi="Helvetica"/>
        </w:rPr>
        <w:t>Ensure that the building provides wheelchair-accessible restrooms near the event or meeting location, with enough space for maneuvering a wheelchair and equipped with grab bars for added support. Avoid restrooms with heavy doors or opt for those with an automatic door opener. Gender-neutral bathrooms are often accessible as they provide additional space and can accommodate individuals who may need assistance from another person. </w:t>
      </w:r>
    </w:p>
    <w:p w14:paraId="6450838B" w14:textId="77777777" w:rsidR="00CE5399" w:rsidRPr="00F60F4F" w:rsidRDefault="00CE5399" w:rsidP="00C7780D">
      <w:pPr>
        <w:rPr>
          <w:rFonts w:ascii="Helvetica" w:hAnsi="Helvetica"/>
        </w:rPr>
      </w:pPr>
    </w:p>
    <w:p w14:paraId="7840683C" w14:textId="77777777" w:rsidR="00C7780D" w:rsidRPr="00F60F4F" w:rsidRDefault="00C7780D" w:rsidP="00691BAF">
      <w:pPr>
        <w:pStyle w:val="Heading2"/>
        <w:rPr>
          <w:rFonts w:ascii="Helvetica" w:hAnsi="Helvetica"/>
        </w:rPr>
      </w:pPr>
      <w:r w:rsidRPr="00F60F4F">
        <w:rPr>
          <w:rFonts w:ascii="Helvetica" w:hAnsi="Helvetica"/>
        </w:rPr>
        <w:t>Clear Obstructions </w:t>
      </w:r>
    </w:p>
    <w:p w14:paraId="59EBD030" w14:textId="77777777" w:rsidR="00C7780D" w:rsidRDefault="00C7780D" w:rsidP="00C7780D">
      <w:pPr>
        <w:rPr>
          <w:rFonts w:ascii="Helvetica" w:hAnsi="Helvetica"/>
        </w:rPr>
      </w:pPr>
      <w:r w:rsidRPr="00F60F4F">
        <w:rPr>
          <w:rFonts w:ascii="Helvetica" w:hAnsi="Helvetica"/>
        </w:rPr>
        <w:t>Some rooms have trash cans or recycling bins placed near the door. Moving these and other obstructions from the doorway ensures easier entry for everyone. Additionally, it is important to maintain a clear and accessible pathway within the room. </w:t>
      </w:r>
    </w:p>
    <w:p w14:paraId="69200E81" w14:textId="77777777" w:rsidR="00CE5399" w:rsidRPr="00F60F4F" w:rsidRDefault="00CE5399" w:rsidP="00C7780D">
      <w:pPr>
        <w:rPr>
          <w:rFonts w:ascii="Helvetica" w:hAnsi="Helvetica"/>
        </w:rPr>
      </w:pPr>
    </w:p>
    <w:p w14:paraId="469EAE29" w14:textId="77777777" w:rsidR="00C7780D" w:rsidRPr="00F60F4F" w:rsidRDefault="00C7780D" w:rsidP="00691BAF">
      <w:pPr>
        <w:pStyle w:val="Heading2"/>
        <w:rPr>
          <w:rFonts w:ascii="Helvetica" w:hAnsi="Helvetica"/>
        </w:rPr>
      </w:pPr>
      <w:r w:rsidRPr="00F60F4F">
        <w:rPr>
          <w:rFonts w:ascii="Helvetica" w:hAnsi="Helvetica"/>
        </w:rPr>
        <w:t>Dimmer Switch </w:t>
      </w:r>
    </w:p>
    <w:p w14:paraId="508C23E0" w14:textId="77777777" w:rsidR="00C7780D" w:rsidRDefault="00C7780D" w:rsidP="00C7780D">
      <w:pPr>
        <w:rPr>
          <w:rFonts w:ascii="Helvetica" w:hAnsi="Helvetica"/>
        </w:rPr>
      </w:pPr>
      <w:r w:rsidRPr="00F60F4F">
        <w:rPr>
          <w:rFonts w:ascii="Helvetica" w:hAnsi="Helvetica"/>
        </w:rPr>
        <w:t>Rooms with dimmer switches are more accessible, as they allow lighting adjustments to suit different needs. Some members may require bright lighting, while others may be sensitive to light. In such cases, consider keeping one area of the room darker or communicating with attendees to find a lighting option that works for everyone.  </w:t>
      </w:r>
    </w:p>
    <w:p w14:paraId="66525AD9" w14:textId="77777777" w:rsidR="00CE5399" w:rsidRPr="00F60F4F" w:rsidRDefault="00CE5399" w:rsidP="00C7780D">
      <w:pPr>
        <w:rPr>
          <w:rFonts w:ascii="Helvetica" w:hAnsi="Helvetica"/>
        </w:rPr>
      </w:pPr>
    </w:p>
    <w:p w14:paraId="2B491F12" w14:textId="77777777" w:rsidR="00C7780D" w:rsidRPr="00F60F4F" w:rsidRDefault="00C7780D" w:rsidP="00691BAF">
      <w:pPr>
        <w:pStyle w:val="Heading2"/>
        <w:rPr>
          <w:rFonts w:ascii="Helvetica" w:hAnsi="Helvetica"/>
        </w:rPr>
      </w:pPr>
      <w:r w:rsidRPr="00F60F4F">
        <w:rPr>
          <w:rFonts w:ascii="Helvetica" w:hAnsi="Helvetica"/>
        </w:rPr>
        <w:lastRenderedPageBreak/>
        <w:t>Elevator Considerations </w:t>
      </w:r>
    </w:p>
    <w:p w14:paraId="2F39AF16" w14:textId="77777777" w:rsidR="00C7780D" w:rsidRPr="00F60F4F" w:rsidRDefault="00C7780D" w:rsidP="00C7780D">
      <w:pPr>
        <w:rPr>
          <w:rFonts w:ascii="Helvetica" w:hAnsi="Helvetica"/>
        </w:rPr>
      </w:pPr>
      <w:r w:rsidRPr="00F60F4F">
        <w:rPr>
          <w:rFonts w:ascii="Helvetica" w:hAnsi="Helvetica"/>
        </w:rPr>
        <w:t>Newer buildings tend to have more reliable and accessible elevators. </w:t>
      </w:r>
    </w:p>
    <w:p w14:paraId="52FEA5A6" w14:textId="77777777" w:rsidR="00C7780D" w:rsidRPr="00F60F4F" w:rsidRDefault="00C7780D" w:rsidP="00C7780D">
      <w:pPr>
        <w:rPr>
          <w:rFonts w:ascii="Helvetica" w:hAnsi="Helvetica"/>
        </w:rPr>
      </w:pPr>
      <w:r w:rsidRPr="00F60F4F">
        <w:rPr>
          <w:rFonts w:ascii="Helvetica" w:hAnsi="Helvetica"/>
        </w:rPr>
        <w:t>Large elevators make it easy for mobility devices to enter and turn around. Backing out of an elevator can be difficult.  </w:t>
      </w:r>
    </w:p>
    <w:p w14:paraId="0E25B629" w14:textId="77777777" w:rsidR="00C7780D" w:rsidRDefault="00C7780D" w:rsidP="00C7780D">
      <w:pPr>
        <w:rPr>
          <w:rFonts w:ascii="Helvetica" w:hAnsi="Helvetica"/>
        </w:rPr>
      </w:pPr>
      <w:r w:rsidRPr="00F60F4F">
        <w:rPr>
          <w:rFonts w:ascii="Helvetica" w:hAnsi="Helvetica"/>
        </w:rPr>
        <w:t>Some buildings require Disabled individuals to use freight elevators. While this is an option, these elevators can be difficult to locate and may make Disabled individuals feel isolated. Whenever possible, select buildings where the main elevators are large enough for mobility devices. </w:t>
      </w:r>
    </w:p>
    <w:p w14:paraId="04EBEBE5" w14:textId="77777777" w:rsidR="00CE5399" w:rsidRPr="00F60F4F" w:rsidRDefault="00CE5399" w:rsidP="00C7780D">
      <w:pPr>
        <w:rPr>
          <w:rFonts w:ascii="Helvetica" w:hAnsi="Helvetica"/>
        </w:rPr>
      </w:pPr>
    </w:p>
    <w:p w14:paraId="57CA091A" w14:textId="77777777" w:rsidR="00C7780D" w:rsidRPr="00F60F4F" w:rsidRDefault="00C7780D" w:rsidP="00691BAF">
      <w:pPr>
        <w:pStyle w:val="Heading2"/>
        <w:rPr>
          <w:rFonts w:ascii="Helvetica" w:hAnsi="Helvetica"/>
        </w:rPr>
      </w:pPr>
      <w:r w:rsidRPr="00F60F4F">
        <w:rPr>
          <w:rFonts w:ascii="Helvetica" w:hAnsi="Helvetica"/>
        </w:rPr>
        <w:t>Propping Doors Open </w:t>
      </w:r>
    </w:p>
    <w:p w14:paraId="7CCC0BD9" w14:textId="77777777" w:rsidR="00C7780D" w:rsidRDefault="00C7780D" w:rsidP="00C7780D">
      <w:pPr>
        <w:rPr>
          <w:rFonts w:ascii="Helvetica" w:hAnsi="Helvetica"/>
        </w:rPr>
      </w:pPr>
      <w:r w:rsidRPr="00F60F4F">
        <w:rPr>
          <w:rFonts w:ascii="Helvetica" w:hAnsi="Helvetica"/>
        </w:rPr>
        <w:t>Propping the door open before the meeting begins makes it easier for members to locate the correct room and improves accessibility for those with limited mobility, especially if the door lacks an automatic opener. </w:t>
      </w:r>
    </w:p>
    <w:p w14:paraId="5425F8F2" w14:textId="77777777" w:rsidR="00CE5399" w:rsidRPr="00F60F4F" w:rsidRDefault="00CE5399" w:rsidP="00C7780D">
      <w:pPr>
        <w:rPr>
          <w:rFonts w:ascii="Helvetica" w:hAnsi="Helvetica"/>
        </w:rPr>
      </w:pPr>
    </w:p>
    <w:p w14:paraId="3AEF8921" w14:textId="77777777" w:rsidR="00C7780D" w:rsidRPr="00F60F4F" w:rsidRDefault="00C7780D" w:rsidP="00691BAF">
      <w:pPr>
        <w:pStyle w:val="Heading2"/>
        <w:rPr>
          <w:rFonts w:ascii="Helvetica" w:hAnsi="Helvetica"/>
        </w:rPr>
      </w:pPr>
      <w:r w:rsidRPr="00F60F4F">
        <w:rPr>
          <w:rFonts w:ascii="Helvetica" w:hAnsi="Helvetica"/>
        </w:rPr>
        <w:t>Room Layout </w:t>
      </w:r>
    </w:p>
    <w:p w14:paraId="126C963A" w14:textId="77777777" w:rsidR="00C7780D" w:rsidRPr="00F60F4F" w:rsidRDefault="00C7780D" w:rsidP="00C7780D">
      <w:pPr>
        <w:rPr>
          <w:rFonts w:ascii="Helvetica" w:hAnsi="Helvetica"/>
        </w:rPr>
      </w:pPr>
      <w:r w:rsidRPr="00F60F4F">
        <w:rPr>
          <w:rFonts w:ascii="Helvetica" w:hAnsi="Helvetica"/>
        </w:rPr>
        <w:t>Lecture halls with slopped, fixed seating are among the least accessible room layouts (see example images below). </w:t>
      </w:r>
    </w:p>
    <w:p w14:paraId="6ACBDD60" w14:textId="77777777" w:rsidR="00C7780D" w:rsidRPr="00F60F4F" w:rsidRDefault="00C7780D" w:rsidP="00C7780D">
      <w:pPr>
        <w:rPr>
          <w:rFonts w:ascii="Helvetica" w:hAnsi="Helvetica"/>
        </w:rPr>
      </w:pPr>
      <w:r w:rsidRPr="00F60F4F">
        <w:rPr>
          <w:rFonts w:ascii="Helvetica" w:hAnsi="Helvetica"/>
        </w:rPr>
        <w:t>Rooms with moveable tables and chairs are preferred but ensure proper table placement for accessibility (see “Table Placement” below). </w:t>
      </w:r>
    </w:p>
    <w:p w14:paraId="29F88F75" w14:textId="77777777" w:rsidR="00C7780D" w:rsidRPr="00F60F4F" w:rsidRDefault="00C7780D" w:rsidP="00C7780D">
      <w:pPr>
        <w:rPr>
          <w:rFonts w:ascii="Helvetica" w:hAnsi="Helvetica"/>
        </w:rPr>
      </w:pPr>
      <w:r w:rsidRPr="00F60F4F">
        <w:rPr>
          <w:rFonts w:ascii="Helvetica" w:hAnsi="Helvetica"/>
        </w:rPr>
        <w:t>Ensure the room includes multiple spaces that can accommodate wheelchairs or mobility devices, such as near the front, back, and sides, so individuals have a range of seating options and are not limited to one area.  </w:t>
      </w:r>
    </w:p>
    <w:p w14:paraId="3FA43E6A" w14:textId="77777777" w:rsidR="00C7780D" w:rsidRPr="00F60F4F" w:rsidRDefault="00C7780D" w:rsidP="00C7780D">
      <w:pPr>
        <w:rPr>
          <w:rFonts w:ascii="Helvetica" w:hAnsi="Helvetica"/>
        </w:rPr>
      </w:pPr>
      <w:r w:rsidRPr="00F60F4F">
        <w:rPr>
          <w:rFonts w:ascii="Helvetica" w:hAnsi="Helvetica"/>
        </w:rPr>
        <w:t>In our experience, accessible entrances that require wheelchair lifts have not been reliable. Our advice is to avoid these entrances and find buildings with ramps if able.  </w:t>
      </w:r>
    </w:p>
    <w:p w14:paraId="1AFB4A38" w14:textId="77777777" w:rsidR="00C7780D" w:rsidRDefault="00C7780D" w:rsidP="00C7780D">
      <w:pPr>
        <w:rPr>
          <w:rFonts w:ascii="Helvetica" w:hAnsi="Helvetica"/>
        </w:rPr>
      </w:pPr>
      <w:r w:rsidRPr="00F60F4F">
        <w:rPr>
          <w:rFonts w:ascii="Helvetica" w:hAnsi="Helvetica"/>
        </w:rPr>
        <w:t>Example: Your club might need a stage. One room uses a wheelchair lift to access the stage; another room has a wheelchair ramp. The room with the wheelchair ramp will be more accessible. </w:t>
      </w:r>
    </w:p>
    <w:p w14:paraId="68707C32" w14:textId="77777777" w:rsidR="00CE5399" w:rsidRPr="00F60F4F" w:rsidRDefault="00CE5399" w:rsidP="00C7780D">
      <w:pPr>
        <w:rPr>
          <w:rFonts w:ascii="Helvetica" w:hAnsi="Helvetica"/>
        </w:rPr>
      </w:pPr>
    </w:p>
    <w:p w14:paraId="355AF46D" w14:textId="77777777" w:rsidR="00C7780D" w:rsidRPr="00F60F4F" w:rsidRDefault="00C7780D" w:rsidP="00691BAF">
      <w:pPr>
        <w:pStyle w:val="Heading2"/>
        <w:rPr>
          <w:rFonts w:ascii="Helvetica" w:hAnsi="Helvetica"/>
        </w:rPr>
      </w:pPr>
      <w:r w:rsidRPr="00F60F4F">
        <w:rPr>
          <w:rFonts w:ascii="Helvetica" w:hAnsi="Helvetica"/>
        </w:rPr>
        <w:t>Table Placement </w:t>
      </w:r>
    </w:p>
    <w:p w14:paraId="7D5FC845" w14:textId="77777777" w:rsidR="00C7780D" w:rsidRPr="00F60F4F" w:rsidRDefault="00C7780D" w:rsidP="00C7780D">
      <w:pPr>
        <w:rPr>
          <w:rFonts w:ascii="Helvetica" w:hAnsi="Helvetica"/>
        </w:rPr>
      </w:pPr>
      <w:r w:rsidRPr="00F60F4F">
        <w:rPr>
          <w:rFonts w:ascii="Helvetica" w:hAnsi="Helvetica"/>
        </w:rPr>
        <w:t>In rooms where tables and chairs can be rearranged, ensure there is enough space for mobility devices to maneuver. Leave unobstructed pathways that are wide enough for accessibility. </w:t>
      </w:r>
    </w:p>
    <w:p w14:paraId="742AD118" w14:textId="3911C2E3" w:rsidR="00F60F4F" w:rsidRDefault="00C7780D" w:rsidP="00C7780D">
      <w:pPr>
        <w:rPr>
          <w:rFonts w:ascii="Helvetica" w:hAnsi="Helvetica"/>
        </w:rPr>
      </w:pPr>
      <w:r w:rsidRPr="00F60F4F">
        <w:rPr>
          <w:rFonts w:ascii="Helvetica" w:hAnsi="Helvetica"/>
        </w:rPr>
        <w:lastRenderedPageBreak/>
        <w:t>If a wheelchair-accessible desk is in the room, do not use it for activities. Keep it available and free of additional chairs. </w:t>
      </w:r>
    </w:p>
    <w:p w14:paraId="1A8BEB02" w14:textId="77777777" w:rsidR="00CE5399" w:rsidRPr="00F60F4F" w:rsidRDefault="00CE5399" w:rsidP="00C7780D">
      <w:pPr>
        <w:rPr>
          <w:rFonts w:ascii="Helvetica" w:hAnsi="Helvetica"/>
        </w:rPr>
      </w:pPr>
    </w:p>
    <w:p w14:paraId="424B0D0C" w14:textId="5E1A0237" w:rsidR="00C7780D" w:rsidRPr="00F60F4F" w:rsidRDefault="00C7780D" w:rsidP="009128E5">
      <w:pPr>
        <w:pStyle w:val="Heading3"/>
        <w:rPr>
          <w:rFonts w:ascii="Helvetica" w:hAnsi="Helvetica"/>
        </w:rPr>
      </w:pPr>
      <w:r w:rsidRPr="00F60F4F">
        <w:rPr>
          <w:rFonts w:ascii="Helvetica" w:hAnsi="Helvetica"/>
        </w:rPr>
        <w:t xml:space="preserve">Examples of Lecture Hall </w:t>
      </w:r>
      <w:r w:rsidR="00BA5DEA">
        <w:rPr>
          <w:rFonts w:ascii="Helvetica" w:hAnsi="Helvetica"/>
        </w:rPr>
        <w:t>R</w:t>
      </w:r>
      <w:r w:rsidRPr="00F60F4F">
        <w:rPr>
          <w:rFonts w:ascii="Helvetica" w:hAnsi="Helvetica"/>
        </w:rPr>
        <w:t xml:space="preserve">oom </w:t>
      </w:r>
      <w:r w:rsidR="00BA5DEA">
        <w:rPr>
          <w:rFonts w:ascii="Helvetica" w:hAnsi="Helvetica"/>
        </w:rPr>
        <w:t>L</w:t>
      </w:r>
      <w:r w:rsidRPr="00F60F4F">
        <w:rPr>
          <w:rFonts w:ascii="Helvetica" w:hAnsi="Helvetica"/>
        </w:rPr>
        <w:t xml:space="preserve">ayouts </w:t>
      </w:r>
      <w:r w:rsidR="00632D9B">
        <w:rPr>
          <w:rFonts w:ascii="Helvetica" w:hAnsi="Helvetica"/>
        </w:rPr>
        <w:t>T</w:t>
      </w:r>
      <w:r w:rsidR="00BA5DEA">
        <w:rPr>
          <w:rFonts w:ascii="Helvetica" w:hAnsi="Helvetica"/>
        </w:rPr>
        <w:t>hat</w:t>
      </w:r>
      <w:r w:rsidRPr="00F60F4F">
        <w:rPr>
          <w:rFonts w:ascii="Helvetica" w:hAnsi="Helvetica"/>
        </w:rPr>
        <w:t xml:space="preserve"> </w:t>
      </w:r>
      <w:r w:rsidR="00BA5DEA">
        <w:rPr>
          <w:rFonts w:ascii="Helvetica" w:hAnsi="Helvetica"/>
        </w:rPr>
        <w:t>S</w:t>
      </w:r>
      <w:r w:rsidRPr="00F60F4F">
        <w:rPr>
          <w:rFonts w:ascii="Helvetica" w:hAnsi="Helvetica"/>
        </w:rPr>
        <w:t xml:space="preserve">hould </w:t>
      </w:r>
      <w:r w:rsidR="00632D9B">
        <w:rPr>
          <w:rFonts w:ascii="Helvetica" w:hAnsi="Helvetica"/>
        </w:rPr>
        <w:t>B</w:t>
      </w:r>
      <w:r w:rsidRPr="00F60F4F">
        <w:rPr>
          <w:rFonts w:ascii="Helvetica" w:hAnsi="Helvetica"/>
        </w:rPr>
        <w:t xml:space="preserve">e </w:t>
      </w:r>
      <w:r w:rsidR="00BA5DEA">
        <w:rPr>
          <w:rFonts w:ascii="Helvetica" w:hAnsi="Helvetica"/>
        </w:rPr>
        <w:t>A</w:t>
      </w:r>
      <w:r w:rsidRPr="00F60F4F">
        <w:rPr>
          <w:rFonts w:ascii="Helvetica" w:hAnsi="Helvetica"/>
        </w:rPr>
        <w:t>voided </w:t>
      </w:r>
    </w:p>
    <w:p w14:paraId="544052D6" w14:textId="4C308B64" w:rsidR="00C7780D" w:rsidRDefault="00C7780D" w:rsidP="00C7780D">
      <w:pPr>
        <w:rPr>
          <w:rFonts w:ascii="Helvetica" w:hAnsi="Helvetica"/>
        </w:rPr>
      </w:pPr>
      <w:r w:rsidRPr="00F60F4F">
        <w:rPr>
          <w:rFonts w:ascii="Helvetica" w:hAnsi="Helvetica"/>
          <w:noProof/>
        </w:rPr>
        <w:drawing>
          <wp:inline distT="0" distB="0" distL="0" distR="0" wp14:anchorId="5CEA3515" wp14:editId="367A0FBE">
            <wp:extent cx="3968750" cy="2209800"/>
            <wp:effectExtent l="0" t="0" r="0" b="0"/>
            <wp:docPr id="1702776700" name="Picture 4" descr="A lecture hall with oval-shaped desks and stairs leading up to seats. There is no wheelchair ramp in this room, nor room for a wheelchair to fit behind the desks. ">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776700" name="Picture 4" descr="A lecture hall with oval-shaped desks and stairs leading up to seats. There is no wheelchair ramp in this room, nor room for a wheelchair to fit behind the desks. ">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8750" cy="2209800"/>
                    </a:xfrm>
                    <a:prstGeom prst="rect">
                      <a:avLst/>
                    </a:prstGeom>
                    <a:noFill/>
                    <a:ln>
                      <a:noFill/>
                    </a:ln>
                  </pic:spPr>
                </pic:pic>
              </a:graphicData>
            </a:graphic>
          </wp:inline>
        </w:drawing>
      </w:r>
      <w:r w:rsidRPr="00F60F4F">
        <w:rPr>
          <w:rFonts w:ascii="Helvetica" w:hAnsi="Helvetica"/>
        </w:rPr>
        <w:t> </w:t>
      </w:r>
    </w:p>
    <w:p w14:paraId="5FD3613F" w14:textId="640FF81E" w:rsidR="00AE17C2" w:rsidRPr="00F60F4F" w:rsidRDefault="005A532A" w:rsidP="00C7780D">
      <w:pPr>
        <w:rPr>
          <w:rFonts w:ascii="Helvetica" w:hAnsi="Helvetica"/>
        </w:rPr>
      </w:pPr>
      <w:r>
        <w:rPr>
          <w:rFonts w:ascii="Helvetica" w:hAnsi="Helvetica"/>
        </w:rPr>
        <w:t>Tiered l</w:t>
      </w:r>
      <w:r w:rsidR="00AE17C2">
        <w:rPr>
          <w:rFonts w:ascii="Helvetica" w:hAnsi="Helvetica"/>
        </w:rPr>
        <w:t xml:space="preserve">ecture </w:t>
      </w:r>
      <w:r w:rsidR="00CC114D">
        <w:rPr>
          <w:rFonts w:ascii="Helvetica" w:hAnsi="Helvetica"/>
        </w:rPr>
        <w:t>hall</w:t>
      </w:r>
      <w:r w:rsidR="00AE17C2">
        <w:rPr>
          <w:rFonts w:ascii="Helvetica" w:hAnsi="Helvetica"/>
        </w:rPr>
        <w:t xml:space="preserve"> </w:t>
      </w:r>
      <w:r>
        <w:rPr>
          <w:rFonts w:ascii="Helvetica" w:hAnsi="Helvetica"/>
        </w:rPr>
        <w:t xml:space="preserve">seating </w:t>
      </w:r>
      <w:r w:rsidR="00AE17C2">
        <w:rPr>
          <w:rFonts w:ascii="Helvetica" w:hAnsi="Helvetica"/>
        </w:rPr>
        <w:t>with</w:t>
      </w:r>
      <w:r w:rsidR="006A2EE0">
        <w:rPr>
          <w:rFonts w:ascii="Helvetica" w:hAnsi="Helvetica"/>
        </w:rPr>
        <w:t xml:space="preserve"> tiered</w:t>
      </w:r>
      <w:r w:rsidR="00964060">
        <w:rPr>
          <w:rFonts w:ascii="Helvetica" w:hAnsi="Helvetica"/>
        </w:rPr>
        <w:t>,</w:t>
      </w:r>
      <w:r w:rsidR="00AE17C2">
        <w:rPr>
          <w:rFonts w:ascii="Helvetica" w:hAnsi="Helvetica"/>
        </w:rPr>
        <w:t xml:space="preserve"> curved</w:t>
      </w:r>
      <w:r w:rsidR="00964060">
        <w:rPr>
          <w:rFonts w:ascii="Helvetica" w:hAnsi="Helvetica"/>
        </w:rPr>
        <w:t>,</w:t>
      </w:r>
      <w:r w:rsidR="00AE17C2">
        <w:rPr>
          <w:rFonts w:ascii="Helvetica" w:hAnsi="Helvetica"/>
        </w:rPr>
        <w:t xml:space="preserve"> </w:t>
      </w:r>
      <w:r w:rsidR="00073DE5">
        <w:rPr>
          <w:rFonts w:ascii="Helvetica" w:hAnsi="Helvetica"/>
        </w:rPr>
        <w:t>semi-circular rows</w:t>
      </w:r>
      <w:r w:rsidR="00AE17C2">
        <w:rPr>
          <w:rFonts w:ascii="Helvetica" w:hAnsi="Helvetica"/>
        </w:rPr>
        <w:t>.</w:t>
      </w:r>
    </w:p>
    <w:p w14:paraId="51871DAE" w14:textId="77777777" w:rsidR="009E5C22" w:rsidRPr="00F60F4F" w:rsidRDefault="009E5C22" w:rsidP="00C7780D">
      <w:pPr>
        <w:rPr>
          <w:rFonts w:ascii="Helvetica" w:hAnsi="Helvetica"/>
        </w:rPr>
      </w:pPr>
    </w:p>
    <w:p w14:paraId="00BF6B3D" w14:textId="77777777" w:rsidR="006A2EE0" w:rsidRDefault="00C7780D">
      <w:pPr>
        <w:rPr>
          <w:rFonts w:ascii="Helvetica" w:hAnsi="Helvetica"/>
        </w:rPr>
      </w:pPr>
      <w:r w:rsidRPr="00F60F4F">
        <w:rPr>
          <w:rFonts w:ascii="Helvetica" w:hAnsi="Helvetica"/>
          <w:noProof/>
        </w:rPr>
        <w:drawing>
          <wp:inline distT="0" distB="0" distL="0" distR="0" wp14:anchorId="20033B86" wp14:editId="0102CE19">
            <wp:extent cx="4730750" cy="3124200"/>
            <wp:effectExtent l="0" t="0" r="0" b="0"/>
            <wp:docPr id="1652317666" name="Picture 3" descr="This classroom has lecture theatre hall seating. The red chairs are close to one another, the desk areas are small, and there is no space for wheelchairs to fit.">
              <a:hlinkClick xmlns:a="http://schemas.openxmlformats.org/drawingml/2006/main" r:id="rId16" tooltip="https://www.leyform.com/_lecture-theatre-seating/index.htm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317666" name="Picture 3" descr="This classroom has lecture theatre hall seating. The red chairs are close to one another, the desk areas are small, and there is no space for wheelchairs to fit.">
                      <a:hlinkClick r:id="rId16" tooltip="https://www.leyform.com/_lecture-theatre-seating/index.html"/>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30750" cy="3124200"/>
                    </a:xfrm>
                    <a:prstGeom prst="rect">
                      <a:avLst/>
                    </a:prstGeom>
                    <a:noFill/>
                    <a:ln>
                      <a:noFill/>
                    </a:ln>
                  </pic:spPr>
                </pic:pic>
              </a:graphicData>
            </a:graphic>
          </wp:inline>
        </w:drawing>
      </w:r>
      <w:r w:rsidRPr="00F60F4F">
        <w:rPr>
          <w:rFonts w:ascii="Helvetica" w:hAnsi="Helvetica"/>
        </w:rPr>
        <w:t> </w:t>
      </w:r>
    </w:p>
    <w:p w14:paraId="194BEF8B" w14:textId="5E41E895" w:rsidR="00C7780D" w:rsidRPr="00F60F4F" w:rsidRDefault="005A532A">
      <w:pPr>
        <w:rPr>
          <w:rFonts w:ascii="Helvetica" w:hAnsi="Helvetica"/>
        </w:rPr>
      </w:pPr>
      <w:r>
        <w:rPr>
          <w:rFonts w:ascii="Helvetica" w:hAnsi="Helvetica"/>
        </w:rPr>
        <w:t xml:space="preserve">Fixed, tiered lecture hall seating with attached tablet arms. </w:t>
      </w:r>
      <w:r w:rsidR="00C7780D" w:rsidRPr="00F60F4F">
        <w:rPr>
          <w:rFonts w:ascii="Helvetica" w:hAnsi="Helvetica"/>
        </w:rPr>
        <w:br w:type="page"/>
      </w:r>
    </w:p>
    <w:p w14:paraId="6B5C4A62" w14:textId="77777777" w:rsidR="00C7780D" w:rsidRPr="005D57FA" w:rsidRDefault="00C7780D" w:rsidP="00C7780D">
      <w:pPr>
        <w:rPr>
          <w:rFonts w:ascii="Helvetica" w:hAnsi="Helvetica"/>
        </w:rPr>
      </w:pPr>
      <w:r w:rsidRPr="005D57FA">
        <w:rPr>
          <w:rFonts w:ascii="Helvetica" w:hAnsi="Helvetica"/>
          <w:b/>
          <w:bCs/>
        </w:rPr>
        <w:lastRenderedPageBreak/>
        <w:t>DISCLAIMER:</w:t>
      </w:r>
      <w:r w:rsidRPr="005D57FA">
        <w:rPr>
          <w:rFonts w:ascii="Helvetica" w:hAnsi="Helvetica"/>
        </w:rPr>
        <w:t xml:space="preserve"> This resource guide was created by students, for students. The opinions expressed here do not necessarily reflect those of Purdue University. </w:t>
      </w:r>
    </w:p>
    <w:p w14:paraId="19EE2F86" w14:textId="77777777" w:rsidR="008F79A4" w:rsidRPr="00F60F4F" w:rsidRDefault="008F79A4" w:rsidP="00C7780D">
      <w:pPr>
        <w:rPr>
          <w:rFonts w:ascii="Helvetica" w:hAnsi="Helvetica"/>
        </w:rPr>
      </w:pPr>
    </w:p>
    <w:p w14:paraId="74ECC4DA" w14:textId="1018A2D1" w:rsidR="008F79A4" w:rsidRPr="00F60F4F" w:rsidRDefault="008F79A4" w:rsidP="00943587">
      <w:pPr>
        <w:pStyle w:val="Heading1"/>
        <w:jc w:val="center"/>
        <w:rPr>
          <w:rFonts w:ascii="Helvetica" w:hAnsi="Helvetica"/>
        </w:rPr>
      </w:pPr>
      <w:r w:rsidRPr="00F60F4F">
        <w:rPr>
          <w:rFonts w:ascii="Helvetica" w:hAnsi="Helvetica"/>
        </w:rPr>
        <w:t>Marketing and Presentation Considerations</w:t>
      </w:r>
    </w:p>
    <w:p w14:paraId="31529FEE" w14:textId="77777777" w:rsidR="00C7780D" w:rsidRPr="00F60F4F" w:rsidRDefault="00C7780D" w:rsidP="00691BAF">
      <w:pPr>
        <w:pStyle w:val="Heading2"/>
        <w:rPr>
          <w:rFonts w:ascii="Helvetica" w:hAnsi="Helvetica"/>
        </w:rPr>
      </w:pPr>
      <w:r w:rsidRPr="00F60F4F">
        <w:rPr>
          <w:rFonts w:ascii="Helvetica" w:hAnsi="Helvetica"/>
        </w:rPr>
        <w:t>Making Promotional Materials Accessible </w:t>
      </w:r>
    </w:p>
    <w:p w14:paraId="49CE4055" w14:textId="77777777" w:rsidR="00C7780D" w:rsidRPr="00F60F4F" w:rsidRDefault="00C7780D" w:rsidP="00C7780D">
      <w:pPr>
        <w:rPr>
          <w:rFonts w:ascii="Helvetica" w:hAnsi="Helvetica"/>
        </w:rPr>
      </w:pPr>
      <w:r w:rsidRPr="00F60F4F">
        <w:rPr>
          <w:rFonts w:ascii="Helvetica" w:hAnsi="Helvetica"/>
        </w:rPr>
        <w:t xml:space="preserve">When promoting your event, it is important that all materials are accessible to every student, so that more people can engage fully with your event. As a general practice, clearly list all available accommodations (e.g., ASL interpretation, wheelchair access, live captioning) on every piece of promotional material. Doing so helps students determine whether the event will meet their access needs. Additionally, always provide contact information so students can inquire about accessibility or request additional accommodations. The </w:t>
      </w:r>
      <w:hyperlink r:id="rId18" w:tgtFrame="_blank" w:history="1">
        <w:r w:rsidRPr="00F60F4F">
          <w:rPr>
            <w:rStyle w:val="Hyperlink"/>
            <w:rFonts w:ascii="Helvetica" w:hAnsi="Helvetica"/>
          </w:rPr>
          <w:t>Usable Materials Center</w:t>
        </w:r>
      </w:hyperlink>
      <w:r w:rsidRPr="00F60F4F">
        <w:rPr>
          <w:rFonts w:ascii="Helvetica" w:hAnsi="Helvetica"/>
        </w:rPr>
        <w:t xml:space="preserve"> at Purdue offers free services to convert materials into accessible formats. </w:t>
      </w:r>
    </w:p>
    <w:p w14:paraId="0886D2AD" w14:textId="77777777" w:rsidR="00C7780D" w:rsidRPr="00F60F4F" w:rsidRDefault="00C7780D" w:rsidP="00C7780D">
      <w:pPr>
        <w:rPr>
          <w:rFonts w:ascii="Helvetica" w:hAnsi="Helvetica"/>
        </w:rPr>
      </w:pPr>
      <w:r w:rsidRPr="00F60F4F">
        <w:rPr>
          <w:rFonts w:ascii="Helvetica" w:hAnsi="Helvetica"/>
        </w:rPr>
        <w:t> </w:t>
      </w:r>
    </w:p>
    <w:p w14:paraId="374CE980" w14:textId="77777777" w:rsidR="00C7780D" w:rsidRPr="00F60F4F" w:rsidRDefault="00C7780D" w:rsidP="00691BAF">
      <w:pPr>
        <w:pStyle w:val="Heading2"/>
        <w:rPr>
          <w:rFonts w:ascii="Helvetica" w:hAnsi="Helvetica"/>
        </w:rPr>
      </w:pPr>
      <w:r w:rsidRPr="00F60F4F">
        <w:rPr>
          <w:rFonts w:ascii="Helvetica" w:hAnsi="Helvetica"/>
        </w:rPr>
        <w:t>Alternative Text </w:t>
      </w:r>
    </w:p>
    <w:p w14:paraId="1CA6A540" w14:textId="77777777" w:rsidR="00C7780D" w:rsidRPr="00F60F4F" w:rsidRDefault="00C7780D" w:rsidP="00C7780D">
      <w:pPr>
        <w:rPr>
          <w:rFonts w:ascii="Helvetica" w:hAnsi="Helvetica"/>
        </w:rPr>
      </w:pPr>
      <w:r w:rsidRPr="00F60F4F">
        <w:rPr>
          <w:rFonts w:ascii="Helvetica" w:hAnsi="Helvetica"/>
        </w:rPr>
        <w:t>Alternative text, commonly referred to as alt text, is a brief description of an image on a page. It is particularly beneficial for individuals with low vision or those using screen readers, as it allows them to understand the content and purpose of the image being displayed. </w:t>
      </w:r>
    </w:p>
    <w:p w14:paraId="401E423F" w14:textId="77777777" w:rsidR="00C7780D" w:rsidRPr="00F60F4F" w:rsidRDefault="00C7780D" w:rsidP="00C7780D">
      <w:pPr>
        <w:rPr>
          <w:rFonts w:ascii="Helvetica" w:hAnsi="Helvetica"/>
        </w:rPr>
      </w:pPr>
      <w:r w:rsidRPr="00F60F4F">
        <w:rPr>
          <w:rFonts w:ascii="Helvetica" w:hAnsi="Helvetica"/>
        </w:rPr>
        <w:t>For decorative images, alt text should not be included, as it can distract or confuse users. However, for images that provide meaningful information, such as images containing useful text, icons indicating functionality, comparative visuals, charts, or graphics illustrating processes, alt text should be included. </w:t>
      </w:r>
    </w:p>
    <w:p w14:paraId="63E034FD" w14:textId="77777777" w:rsidR="00C7780D" w:rsidRPr="00F60F4F" w:rsidRDefault="00C7780D" w:rsidP="00C7780D">
      <w:pPr>
        <w:rPr>
          <w:rFonts w:ascii="Helvetica" w:hAnsi="Helvetica"/>
        </w:rPr>
      </w:pPr>
      <w:r w:rsidRPr="00F60F4F">
        <w:rPr>
          <w:rFonts w:ascii="Helvetica" w:hAnsi="Helvetica"/>
        </w:rPr>
        <w:t>When writing alt text, ensure it is a concise description that captures the image’s purpose and aligns with the context of the discussion. Avoid including photo credits, copyright information, phrases like “image of” or “photo of”, details already available elsewhere in the content, or information that all readers need to access.  </w:t>
      </w:r>
    </w:p>
    <w:p w14:paraId="2B5DC067" w14:textId="679AB92A" w:rsidR="00C7780D" w:rsidRPr="00F60F4F" w:rsidRDefault="00C7780D" w:rsidP="00691BAF">
      <w:pPr>
        <w:pStyle w:val="Heading3"/>
        <w:rPr>
          <w:rFonts w:ascii="Helvetica" w:hAnsi="Helvetica"/>
        </w:rPr>
      </w:pPr>
      <w:r w:rsidRPr="00F60F4F">
        <w:rPr>
          <w:rFonts w:ascii="Helvetica" w:hAnsi="Helvetica"/>
        </w:rPr>
        <w:lastRenderedPageBreak/>
        <w:t>Example of Alt</w:t>
      </w:r>
      <w:r w:rsidR="00901ED0">
        <w:rPr>
          <w:rFonts w:ascii="Helvetica" w:hAnsi="Helvetica"/>
        </w:rPr>
        <w:t>ernative</w:t>
      </w:r>
      <w:r w:rsidRPr="00F60F4F">
        <w:rPr>
          <w:rFonts w:ascii="Helvetica" w:hAnsi="Helvetica"/>
        </w:rPr>
        <w:t xml:space="preserve"> Text: </w:t>
      </w:r>
    </w:p>
    <w:p w14:paraId="46AAF7E0" w14:textId="53AE78E7" w:rsidR="00C7780D" w:rsidRPr="00F60F4F" w:rsidRDefault="00C7780D" w:rsidP="00C7780D">
      <w:pPr>
        <w:rPr>
          <w:rFonts w:ascii="Helvetica" w:hAnsi="Helvetica"/>
        </w:rPr>
      </w:pPr>
      <w:r w:rsidRPr="00F60F4F">
        <w:rPr>
          <w:rFonts w:ascii="Helvetica" w:hAnsi="Helvetica"/>
          <w:noProof/>
        </w:rPr>
        <w:drawing>
          <wp:inline distT="0" distB="0" distL="0" distR="0" wp14:anchorId="1E115801" wp14:editId="035E54FD">
            <wp:extent cx="5943600" cy="3962400"/>
            <wp:effectExtent l="0" t="0" r="0" b="0"/>
            <wp:docPr id="1599481170" name="Picture 12" descr="Golden retriever wearing sunglasses at the bea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481170" name="Picture 12" descr="Golden retriever wearing sunglasses at the beach&#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009E5C22" w:rsidRPr="00F60F4F">
        <w:rPr>
          <w:rFonts w:ascii="Segoe UI Emoji" w:hAnsi="Segoe UI Emoji" w:cs="Segoe UI Emoji"/>
          <w:b/>
          <w:bCs/>
        </w:rPr>
        <w:t>❌</w:t>
      </w:r>
      <w:r w:rsidRPr="00F60F4F">
        <w:rPr>
          <w:rFonts w:ascii="Helvetica" w:hAnsi="Helvetica"/>
        </w:rPr>
        <w:t xml:space="preserve"> Dog </w:t>
      </w:r>
    </w:p>
    <w:p w14:paraId="27F418A7" w14:textId="6534DC89" w:rsidR="00C7780D" w:rsidRPr="00F60F4F" w:rsidRDefault="009E5C22" w:rsidP="00C7780D">
      <w:pPr>
        <w:rPr>
          <w:rFonts w:ascii="Helvetica" w:hAnsi="Helvetica"/>
        </w:rPr>
      </w:pPr>
      <w:r w:rsidRPr="00F60F4F">
        <w:rPr>
          <w:rFonts w:ascii="Segoe UI Emoji" w:hAnsi="Segoe UI Emoji" w:cs="Segoe UI Emoji"/>
          <w:b/>
          <w:bCs/>
        </w:rPr>
        <w:t>✅</w:t>
      </w:r>
      <w:r w:rsidR="00C7780D" w:rsidRPr="00F60F4F">
        <w:rPr>
          <w:rFonts w:ascii="Helvetica" w:hAnsi="Helvetica"/>
        </w:rPr>
        <w:t>Golden retriever wearing sunglasses at the beach. </w:t>
      </w:r>
    </w:p>
    <w:p w14:paraId="5A62950F" w14:textId="77777777" w:rsidR="00C7780D" w:rsidRPr="00F60F4F" w:rsidRDefault="00C7780D" w:rsidP="00C7780D">
      <w:pPr>
        <w:rPr>
          <w:rFonts w:ascii="Helvetica" w:hAnsi="Helvetica"/>
        </w:rPr>
      </w:pPr>
      <w:r w:rsidRPr="00F60F4F">
        <w:rPr>
          <w:rFonts w:ascii="Helvetica" w:hAnsi="Helvetica"/>
        </w:rPr>
        <w:t> </w:t>
      </w:r>
    </w:p>
    <w:p w14:paraId="12FD4ADA" w14:textId="77777777" w:rsidR="00C7780D" w:rsidRPr="00F60F4F" w:rsidRDefault="00C7780D" w:rsidP="00691BAF">
      <w:pPr>
        <w:pStyle w:val="Heading2"/>
        <w:rPr>
          <w:rFonts w:ascii="Helvetica" w:hAnsi="Helvetica"/>
        </w:rPr>
      </w:pPr>
      <w:r w:rsidRPr="00F60F4F">
        <w:rPr>
          <w:rFonts w:ascii="Helvetica" w:hAnsi="Helvetica"/>
        </w:rPr>
        <w:t>Braille </w:t>
      </w:r>
    </w:p>
    <w:p w14:paraId="1A2D3DFA" w14:textId="72D46F94" w:rsidR="00C7780D" w:rsidRPr="00F60F4F" w:rsidRDefault="00C7780D" w:rsidP="00C7780D">
      <w:pPr>
        <w:rPr>
          <w:rFonts w:ascii="Helvetica" w:hAnsi="Helvetica"/>
        </w:rPr>
      </w:pPr>
      <w:r w:rsidRPr="00F60F4F">
        <w:rPr>
          <w:rFonts w:ascii="Helvetica" w:hAnsi="Helvetica"/>
        </w:rPr>
        <w:t>If you are distributing printed promotional materials, consider offering accessible formats, such as Braille printing. This format is particularly helpful for students who are Blind or have low vision. Unlike visual fonts, Braille is standardized— it cannot be resized, and its spacing cannot be adjusted. As a result, Braille documents may require more pages than their printed counterparts. Additionally, Braille must be printed on heav</w:t>
      </w:r>
      <w:r w:rsidR="00E61B63">
        <w:rPr>
          <w:rFonts w:ascii="Helvetica" w:hAnsi="Helvetica"/>
        </w:rPr>
        <w:t xml:space="preserve">yweight </w:t>
      </w:r>
      <w:r w:rsidRPr="00F60F4F">
        <w:rPr>
          <w:rFonts w:ascii="Helvetica" w:hAnsi="Helvetica"/>
        </w:rPr>
        <w:t>card</w:t>
      </w:r>
      <w:r w:rsidR="00E61B63">
        <w:rPr>
          <w:rFonts w:ascii="Helvetica" w:hAnsi="Helvetica"/>
        </w:rPr>
        <w:t xml:space="preserve"> </w:t>
      </w:r>
      <w:r w:rsidRPr="00F60F4F">
        <w:rPr>
          <w:rFonts w:ascii="Helvetica" w:hAnsi="Helvetica"/>
        </w:rPr>
        <w:t>stock</w:t>
      </w:r>
      <w:r w:rsidR="00E61B63">
        <w:rPr>
          <w:rFonts w:ascii="Helvetica" w:hAnsi="Helvetica"/>
        </w:rPr>
        <w:t xml:space="preserve"> paper</w:t>
      </w:r>
      <w:r w:rsidRPr="00F60F4F">
        <w:rPr>
          <w:rFonts w:ascii="Helvetica" w:hAnsi="Helvetica"/>
        </w:rPr>
        <w:t xml:space="preserve"> to ensure the text can be properly embossed and read by touch. </w:t>
      </w:r>
    </w:p>
    <w:p w14:paraId="54AF5CD0" w14:textId="77777777" w:rsidR="00C7780D" w:rsidRPr="00F60F4F" w:rsidRDefault="00C7780D" w:rsidP="00C7780D">
      <w:pPr>
        <w:numPr>
          <w:ilvl w:val="0"/>
          <w:numId w:val="1"/>
        </w:numPr>
        <w:rPr>
          <w:rFonts w:ascii="Helvetica" w:hAnsi="Helvetica"/>
        </w:rPr>
      </w:pPr>
      <w:r w:rsidRPr="00F60F4F">
        <w:rPr>
          <w:rFonts w:ascii="Helvetica" w:hAnsi="Helvetica"/>
        </w:rPr>
        <w:t>Factors that reduce Braille printing costs*: </w:t>
      </w:r>
    </w:p>
    <w:p w14:paraId="66886BDB" w14:textId="77777777" w:rsidR="00C7780D" w:rsidRPr="00F60F4F" w:rsidRDefault="00C7780D" w:rsidP="00EA3D9F">
      <w:pPr>
        <w:pStyle w:val="ListParagraph"/>
        <w:numPr>
          <w:ilvl w:val="1"/>
          <w:numId w:val="17"/>
        </w:numPr>
        <w:rPr>
          <w:rFonts w:ascii="Helvetica" w:hAnsi="Helvetica"/>
        </w:rPr>
      </w:pPr>
      <w:r w:rsidRPr="00F60F4F">
        <w:rPr>
          <w:rFonts w:ascii="Helvetica" w:hAnsi="Helvetica"/>
        </w:rPr>
        <w:t>Simple paragraph layouts </w:t>
      </w:r>
    </w:p>
    <w:p w14:paraId="1A9E97AA" w14:textId="77777777" w:rsidR="00C7780D" w:rsidRPr="00F60F4F" w:rsidRDefault="00C7780D" w:rsidP="00EA3D9F">
      <w:pPr>
        <w:pStyle w:val="ListParagraph"/>
        <w:numPr>
          <w:ilvl w:val="1"/>
          <w:numId w:val="17"/>
        </w:numPr>
        <w:rPr>
          <w:rFonts w:ascii="Helvetica" w:hAnsi="Helvetica"/>
        </w:rPr>
      </w:pPr>
      <w:r w:rsidRPr="00F60F4F">
        <w:rPr>
          <w:rFonts w:ascii="Helvetica" w:hAnsi="Helvetica"/>
        </w:rPr>
        <w:t>Large or standard font sizes </w:t>
      </w:r>
    </w:p>
    <w:p w14:paraId="512D05D6" w14:textId="77777777" w:rsidR="00C7780D" w:rsidRPr="00F60F4F" w:rsidRDefault="00C7780D" w:rsidP="00EA3D9F">
      <w:pPr>
        <w:pStyle w:val="ListParagraph"/>
        <w:numPr>
          <w:ilvl w:val="1"/>
          <w:numId w:val="17"/>
        </w:numPr>
        <w:rPr>
          <w:rFonts w:ascii="Helvetica" w:hAnsi="Helvetica"/>
        </w:rPr>
      </w:pPr>
      <w:r w:rsidRPr="00F60F4F">
        <w:rPr>
          <w:rFonts w:ascii="Helvetica" w:hAnsi="Helvetica"/>
        </w:rPr>
        <w:t>Minimal number of pages </w:t>
      </w:r>
    </w:p>
    <w:p w14:paraId="4745BB9B" w14:textId="77777777" w:rsidR="00C7780D" w:rsidRPr="00F60F4F" w:rsidRDefault="00C7780D" w:rsidP="00EA3D9F">
      <w:pPr>
        <w:pStyle w:val="ListParagraph"/>
        <w:numPr>
          <w:ilvl w:val="1"/>
          <w:numId w:val="17"/>
        </w:numPr>
        <w:rPr>
          <w:rFonts w:ascii="Helvetica" w:hAnsi="Helvetica"/>
        </w:rPr>
      </w:pPr>
      <w:r w:rsidRPr="00F60F4F">
        <w:rPr>
          <w:rFonts w:ascii="Helvetica" w:hAnsi="Helvetica"/>
        </w:rPr>
        <w:t>Accessible digital text (e.g. Word, TXT, RTF formats) </w:t>
      </w:r>
    </w:p>
    <w:p w14:paraId="593B137B" w14:textId="77777777" w:rsidR="00C7780D" w:rsidRPr="00F60F4F" w:rsidRDefault="00C7780D" w:rsidP="00EA3D9F">
      <w:pPr>
        <w:pStyle w:val="ListParagraph"/>
        <w:numPr>
          <w:ilvl w:val="1"/>
          <w:numId w:val="17"/>
        </w:numPr>
        <w:rPr>
          <w:rFonts w:ascii="Helvetica" w:hAnsi="Helvetica"/>
        </w:rPr>
      </w:pPr>
      <w:r w:rsidRPr="00F60F4F">
        <w:rPr>
          <w:rFonts w:ascii="Helvetica" w:hAnsi="Helvetica"/>
        </w:rPr>
        <w:lastRenderedPageBreak/>
        <w:t>Decorative images only  </w:t>
      </w:r>
    </w:p>
    <w:p w14:paraId="4A673E48" w14:textId="77777777" w:rsidR="00C7780D" w:rsidRPr="00F60F4F" w:rsidRDefault="00C7780D" w:rsidP="00EA3D9F">
      <w:pPr>
        <w:pStyle w:val="ListParagraph"/>
        <w:numPr>
          <w:ilvl w:val="1"/>
          <w:numId w:val="17"/>
        </w:numPr>
        <w:rPr>
          <w:rFonts w:ascii="Helvetica" w:hAnsi="Helvetica"/>
        </w:rPr>
      </w:pPr>
      <w:r w:rsidRPr="00F60F4F">
        <w:rPr>
          <w:rFonts w:ascii="Helvetica" w:hAnsi="Helvetica"/>
        </w:rPr>
        <w:t>Plan ahead to avoid rush fees </w:t>
      </w:r>
    </w:p>
    <w:p w14:paraId="75CD3FDF" w14:textId="77777777" w:rsidR="00C7780D" w:rsidRPr="00F60F4F" w:rsidRDefault="00C7780D" w:rsidP="00EA3D9F">
      <w:pPr>
        <w:numPr>
          <w:ilvl w:val="0"/>
          <w:numId w:val="2"/>
        </w:numPr>
        <w:rPr>
          <w:rFonts w:ascii="Helvetica" w:hAnsi="Helvetica"/>
        </w:rPr>
      </w:pPr>
      <w:r w:rsidRPr="00F60F4F">
        <w:rPr>
          <w:rFonts w:ascii="Helvetica" w:hAnsi="Helvetica"/>
        </w:rPr>
        <w:t>Factors that increase Braille printing costs*:  </w:t>
      </w:r>
    </w:p>
    <w:p w14:paraId="5E18478B" w14:textId="77777777" w:rsidR="00C7780D" w:rsidRPr="00F60F4F" w:rsidRDefault="00C7780D" w:rsidP="00EA3D9F">
      <w:pPr>
        <w:pStyle w:val="ListParagraph"/>
        <w:numPr>
          <w:ilvl w:val="1"/>
          <w:numId w:val="16"/>
        </w:numPr>
        <w:rPr>
          <w:rFonts w:ascii="Helvetica" w:hAnsi="Helvetica"/>
        </w:rPr>
      </w:pPr>
      <w:r w:rsidRPr="00F60F4F">
        <w:rPr>
          <w:rFonts w:ascii="Helvetica" w:hAnsi="Helvetica"/>
        </w:rPr>
        <w:t>Scanned documents (non-editable) </w:t>
      </w:r>
    </w:p>
    <w:p w14:paraId="647D914F" w14:textId="77777777" w:rsidR="00C7780D" w:rsidRPr="00F60F4F" w:rsidRDefault="00C7780D" w:rsidP="00EA3D9F">
      <w:pPr>
        <w:pStyle w:val="ListParagraph"/>
        <w:numPr>
          <w:ilvl w:val="1"/>
          <w:numId w:val="16"/>
        </w:numPr>
        <w:rPr>
          <w:rFonts w:ascii="Helvetica" w:hAnsi="Helvetica"/>
        </w:rPr>
      </w:pPr>
      <w:r w:rsidRPr="00F60F4F">
        <w:rPr>
          <w:rFonts w:ascii="Helvetica" w:hAnsi="Helvetica"/>
        </w:rPr>
        <w:t>Hundreds or thousands of pages </w:t>
      </w:r>
    </w:p>
    <w:p w14:paraId="403C8088" w14:textId="77777777" w:rsidR="00C7780D" w:rsidRPr="00F60F4F" w:rsidRDefault="00C7780D" w:rsidP="00EA3D9F">
      <w:pPr>
        <w:pStyle w:val="ListParagraph"/>
        <w:numPr>
          <w:ilvl w:val="1"/>
          <w:numId w:val="16"/>
        </w:numPr>
        <w:rPr>
          <w:rFonts w:ascii="Helvetica" w:hAnsi="Helvetica"/>
        </w:rPr>
      </w:pPr>
      <w:r w:rsidRPr="00F60F4F">
        <w:rPr>
          <w:rFonts w:ascii="Helvetica" w:hAnsi="Helvetica"/>
        </w:rPr>
        <w:t>Tiny or overly decorative fonts </w:t>
      </w:r>
    </w:p>
    <w:p w14:paraId="6C1BAC68" w14:textId="77777777" w:rsidR="00C7780D" w:rsidRPr="00F60F4F" w:rsidRDefault="00C7780D" w:rsidP="00EA3D9F">
      <w:pPr>
        <w:pStyle w:val="ListParagraph"/>
        <w:numPr>
          <w:ilvl w:val="1"/>
          <w:numId w:val="16"/>
        </w:numPr>
        <w:rPr>
          <w:rFonts w:ascii="Helvetica" w:hAnsi="Helvetica"/>
        </w:rPr>
      </w:pPr>
      <w:r w:rsidRPr="00F60F4F">
        <w:rPr>
          <w:rFonts w:ascii="Helvetica" w:hAnsi="Helvetica"/>
        </w:rPr>
        <w:t>Complex visuals (tables, graphs, charts) </w:t>
      </w:r>
    </w:p>
    <w:p w14:paraId="7CB20B29" w14:textId="77777777" w:rsidR="00C7780D" w:rsidRPr="00F60F4F" w:rsidRDefault="00C7780D" w:rsidP="00EA3D9F">
      <w:pPr>
        <w:pStyle w:val="ListParagraph"/>
        <w:numPr>
          <w:ilvl w:val="1"/>
          <w:numId w:val="16"/>
        </w:numPr>
        <w:rPr>
          <w:rFonts w:ascii="Helvetica" w:hAnsi="Helvetica"/>
        </w:rPr>
      </w:pPr>
      <w:r w:rsidRPr="00F60F4F">
        <w:rPr>
          <w:rFonts w:ascii="Helvetica" w:hAnsi="Helvetica"/>
        </w:rPr>
        <w:t>Images that contain important information </w:t>
      </w:r>
    </w:p>
    <w:p w14:paraId="55632DFD" w14:textId="77777777" w:rsidR="00C7780D" w:rsidRPr="00F60F4F" w:rsidRDefault="00C7780D" w:rsidP="00EA3D9F">
      <w:pPr>
        <w:pStyle w:val="ListParagraph"/>
        <w:numPr>
          <w:ilvl w:val="1"/>
          <w:numId w:val="16"/>
        </w:numPr>
        <w:rPr>
          <w:rFonts w:ascii="Helvetica" w:hAnsi="Helvetica"/>
        </w:rPr>
      </w:pPr>
      <w:r w:rsidRPr="00F60F4F">
        <w:rPr>
          <w:rFonts w:ascii="Helvetica" w:hAnsi="Helvetica"/>
        </w:rPr>
        <w:t>Expedited timelines or last-minute submissions </w:t>
      </w:r>
    </w:p>
    <w:p w14:paraId="58E813C2" w14:textId="0F22FE51" w:rsidR="00C7780D" w:rsidRPr="00F60F4F" w:rsidRDefault="00C7780D" w:rsidP="00C7780D">
      <w:pPr>
        <w:rPr>
          <w:rFonts w:ascii="Helvetica" w:hAnsi="Helvetica"/>
        </w:rPr>
      </w:pPr>
      <w:r w:rsidRPr="00F60F4F">
        <w:rPr>
          <w:rFonts w:ascii="Helvetica" w:hAnsi="Helvetica"/>
        </w:rPr>
        <w:t xml:space="preserve">* Information derived from </w:t>
      </w:r>
      <w:hyperlink r:id="rId20" w:tgtFrame="_blank" w:history="1">
        <w:r w:rsidRPr="00F60F4F">
          <w:rPr>
            <w:rStyle w:val="Hyperlink"/>
            <w:rFonts w:ascii="Helvetica" w:hAnsi="Helvetica"/>
            <w:i/>
            <w:iCs/>
          </w:rPr>
          <w:t>How much does braille cost?</w:t>
        </w:r>
      </w:hyperlink>
      <w:r w:rsidRPr="00F60F4F">
        <w:rPr>
          <w:rFonts w:ascii="Helvetica" w:hAnsi="Helvetica"/>
        </w:rPr>
        <w:t xml:space="preserve"> by Braille</w:t>
      </w:r>
      <w:r w:rsidR="00A15B0B">
        <w:rPr>
          <w:rFonts w:ascii="Helvetica" w:hAnsi="Helvetica"/>
        </w:rPr>
        <w:t xml:space="preserve"> </w:t>
      </w:r>
      <w:r w:rsidRPr="00F60F4F">
        <w:rPr>
          <w:rFonts w:ascii="Helvetica" w:hAnsi="Helvetica"/>
        </w:rPr>
        <w:t>Works </w:t>
      </w:r>
    </w:p>
    <w:p w14:paraId="5A4AD2F1" w14:textId="1FCA4A4A" w:rsidR="00C7780D" w:rsidRPr="0062205F" w:rsidRDefault="00C7780D" w:rsidP="00C7780D">
      <w:pPr>
        <w:rPr>
          <w:rFonts w:ascii="Helvetica" w:hAnsi="Helvetica"/>
          <w:i/>
          <w:iCs/>
        </w:rPr>
      </w:pPr>
      <w:r w:rsidRPr="0062205F">
        <w:rPr>
          <w:rFonts w:ascii="Helvetica" w:hAnsi="Helvetica"/>
          <w:i/>
          <w:iCs/>
        </w:rPr>
        <w:t xml:space="preserve">Sample </w:t>
      </w:r>
      <w:r w:rsidR="0062205F" w:rsidRPr="0062205F">
        <w:rPr>
          <w:rFonts w:ascii="Helvetica" w:hAnsi="Helvetica"/>
          <w:i/>
          <w:iCs/>
        </w:rPr>
        <w:t>E</w:t>
      </w:r>
      <w:r w:rsidRPr="0062205F">
        <w:rPr>
          <w:rFonts w:ascii="Helvetica" w:hAnsi="Helvetica"/>
          <w:i/>
          <w:iCs/>
        </w:rPr>
        <w:t xml:space="preserve">mail </w:t>
      </w:r>
      <w:r w:rsidR="0062205F" w:rsidRPr="0062205F">
        <w:rPr>
          <w:rFonts w:ascii="Helvetica" w:hAnsi="Helvetica"/>
          <w:i/>
          <w:iCs/>
        </w:rPr>
        <w:t>R</w:t>
      </w:r>
      <w:r w:rsidRPr="0062205F">
        <w:rPr>
          <w:rFonts w:ascii="Helvetica" w:hAnsi="Helvetica"/>
          <w:i/>
          <w:iCs/>
        </w:rPr>
        <w:t>equest: </w:t>
      </w:r>
    </w:p>
    <w:p w14:paraId="0FA63305" w14:textId="38942C3D" w:rsidR="00C7780D" w:rsidRPr="00F60F4F" w:rsidRDefault="0036756F" w:rsidP="0036756F">
      <w:pPr>
        <w:ind w:left="720" w:hanging="720"/>
        <w:rPr>
          <w:rFonts w:ascii="Helvetica" w:hAnsi="Helvetica"/>
        </w:rPr>
      </w:pPr>
      <w:r>
        <w:rPr>
          <w:rFonts w:ascii="Helvetica" w:hAnsi="Helvetica"/>
        </w:rPr>
        <w:tab/>
        <w:t>“</w:t>
      </w:r>
      <w:r w:rsidR="00C7780D" w:rsidRPr="00F60F4F">
        <w:rPr>
          <w:rFonts w:ascii="Helvetica" w:hAnsi="Helvetica"/>
        </w:rPr>
        <w:t>Hello, </w:t>
      </w:r>
      <w:r w:rsidR="0003556F" w:rsidRPr="00F60F4F">
        <w:rPr>
          <w:rFonts w:ascii="Helvetica" w:hAnsi="Helvetica"/>
        </w:rPr>
        <w:t>my</w:t>
      </w:r>
      <w:r w:rsidR="00C7780D" w:rsidRPr="00F60F4F">
        <w:rPr>
          <w:rFonts w:ascii="Helvetica" w:hAnsi="Helvetica"/>
        </w:rPr>
        <w:t xml:space="preserve"> name is [your name] and I am a part of [your organization] at Purdue University. We would like to get a quote for adding Braille to the attached document. We will need [numbe</w:t>
      </w:r>
      <w:r w:rsidR="0003556F">
        <w:rPr>
          <w:rFonts w:ascii="Helvetica" w:hAnsi="Helvetica"/>
        </w:rPr>
        <w:t>r</w:t>
      </w:r>
      <w:r w:rsidR="00C7780D" w:rsidRPr="00F60F4F">
        <w:rPr>
          <w:rFonts w:ascii="Helvetica" w:hAnsi="Helvetica"/>
        </w:rPr>
        <w:t xml:space="preserve">] copies of it by [date]. We would like to have you print it and send it to us using the recommended </w:t>
      </w:r>
      <w:r w:rsidR="00A04FC2" w:rsidRPr="00F60F4F">
        <w:rPr>
          <w:rFonts w:ascii="Helvetica" w:hAnsi="Helvetica"/>
        </w:rPr>
        <w:t>paperweight</w:t>
      </w:r>
      <w:r w:rsidR="00C7780D" w:rsidRPr="00F60F4F">
        <w:rPr>
          <w:rFonts w:ascii="Helvetica" w:hAnsi="Helvetica"/>
        </w:rPr>
        <w:t xml:space="preserve"> for Braille. It </w:t>
      </w:r>
      <w:r w:rsidR="00C7780D" w:rsidRPr="00F60F4F">
        <w:rPr>
          <w:rFonts w:ascii="Helvetica" w:hAnsi="Helvetica"/>
          <w:u w:val="single"/>
        </w:rPr>
        <w:t>needs/ does not</w:t>
      </w:r>
      <w:r w:rsidR="00C7780D" w:rsidRPr="00F60F4F">
        <w:rPr>
          <w:rFonts w:ascii="Helvetica" w:hAnsi="Helvetica"/>
        </w:rPr>
        <w:t xml:space="preserve"> need to be in color. Please let us know the approximate cost and expected delivery date for the attached material (example shown below).” </w:t>
      </w:r>
    </w:p>
    <w:p w14:paraId="7600132A" w14:textId="77777777" w:rsidR="00C7780D" w:rsidRPr="00F60F4F" w:rsidRDefault="00C7780D" w:rsidP="00C7780D">
      <w:pPr>
        <w:rPr>
          <w:rFonts w:ascii="Helvetica" w:hAnsi="Helvetica"/>
        </w:rPr>
      </w:pPr>
      <w:r w:rsidRPr="00F60F4F">
        <w:rPr>
          <w:rFonts w:ascii="Helvetica" w:hAnsi="Helvetica"/>
        </w:rPr>
        <w:t> </w:t>
      </w:r>
    </w:p>
    <w:p w14:paraId="7BEC35FA" w14:textId="75D9CB10" w:rsidR="00C7780D" w:rsidRPr="00F60F4F" w:rsidRDefault="00C7780D" w:rsidP="00C7780D">
      <w:pPr>
        <w:rPr>
          <w:rFonts w:ascii="Helvetica" w:hAnsi="Helvetica"/>
        </w:rPr>
      </w:pPr>
      <w:r w:rsidRPr="00F60F4F">
        <w:rPr>
          <w:rFonts w:ascii="Helvetica" w:hAnsi="Helvetica"/>
        </w:rPr>
        <w:t>See the “</w:t>
      </w:r>
      <w:hyperlink w:anchor="_Fee-Based_Services" w:tgtFrame="_blank" w:history="1">
        <w:r w:rsidRPr="00F60F4F">
          <w:rPr>
            <w:rStyle w:val="Hyperlink"/>
            <w:rFonts w:ascii="Helvetica" w:hAnsi="Helvetica"/>
          </w:rPr>
          <w:t>Fee-Based Services</w:t>
        </w:r>
      </w:hyperlink>
      <w:r w:rsidRPr="00F60F4F">
        <w:rPr>
          <w:rFonts w:ascii="Helvetica" w:hAnsi="Helvetica"/>
        </w:rPr>
        <w:t>” tab for pricing estimates and recommended companies that offer Braille printing services. The fees provided are based on the poster template shown below, which shows an example of adding accommodations to your promotional materials. Note that these fees may vary depending on the complexity of the poster and the ease of adding Braille to the material.  </w:t>
      </w:r>
    </w:p>
    <w:p w14:paraId="2FDFC49D" w14:textId="23C36EC5" w:rsidR="00C7780D" w:rsidRDefault="00C7780D" w:rsidP="00C7780D">
      <w:pPr>
        <w:rPr>
          <w:rFonts w:ascii="Helvetica" w:hAnsi="Helvetica"/>
        </w:rPr>
      </w:pPr>
      <w:r w:rsidRPr="00F60F4F">
        <w:rPr>
          <w:rFonts w:ascii="Helvetica" w:hAnsi="Helvetica"/>
          <w:noProof/>
        </w:rPr>
        <w:lastRenderedPageBreak/>
        <w:drawing>
          <wp:inline distT="0" distB="0" distL="0" distR="0" wp14:anchorId="1A69D6DD" wp14:editId="0FC57104">
            <wp:extent cx="3286125" cy="4619625"/>
            <wp:effectExtent l="0" t="0" r="9525" b="9525"/>
            <wp:docPr id="1114358719" name="Picture 11" descr="A red, blue, and tan poster with camping gear along the borders. The text reads: Love the Outdoors? The Adventure Club. Adventure is all around us! Especially outside! Join our club and turn each day into an exciting one! Wheelchair accessibility provided for all 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358719" name="Picture 11" descr="A red, blue, and tan poster with camping gear along the borders. The text reads: Love the Outdoors? The Adventure Club. Adventure is all around us! Especially outside! Join our club and turn each day into an exciting one! Wheelchair accessibility provided for all trip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6125" cy="4619625"/>
                    </a:xfrm>
                    <a:prstGeom prst="rect">
                      <a:avLst/>
                    </a:prstGeom>
                    <a:noFill/>
                    <a:ln>
                      <a:noFill/>
                    </a:ln>
                  </pic:spPr>
                </pic:pic>
              </a:graphicData>
            </a:graphic>
          </wp:inline>
        </w:drawing>
      </w:r>
      <w:r w:rsidRPr="00F60F4F">
        <w:rPr>
          <w:rFonts w:ascii="Helvetica" w:hAnsi="Helvetica"/>
        </w:rPr>
        <w:t> </w:t>
      </w:r>
      <w:r w:rsidRPr="00F60F4F">
        <w:rPr>
          <w:rFonts w:ascii="Helvetica" w:hAnsi="Helvetica"/>
        </w:rPr>
        <w:br/>
      </w:r>
      <w:r w:rsidR="003F4E00">
        <w:rPr>
          <w:rFonts w:ascii="Helvetica" w:hAnsi="Helvetica"/>
        </w:rPr>
        <w:t>Event poster</w:t>
      </w:r>
      <w:r w:rsidR="003024A4">
        <w:rPr>
          <w:rFonts w:ascii="Helvetica" w:hAnsi="Helvetica"/>
        </w:rPr>
        <w:t xml:space="preserve"> with</w:t>
      </w:r>
      <w:r w:rsidR="007A3BB7">
        <w:rPr>
          <w:rFonts w:ascii="Helvetica" w:hAnsi="Helvetica"/>
        </w:rPr>
        <w:t xml:space="preserve"> information on the provided accommodations</w:t>
      </w:r>
    </w:p>
    <w:p w14:paraId="5F954E94" w14:textId="77777777" w:rsidR="007A3BB7" w:rsidRPr="00F60F4F" w:rsidRDefault="007A3BB7" w:rsidP="00C7780D">
      <w:pPr>
        <w:rPr>
          <w:rFonts w:ascii="Helvetica" w:hAnsi="Helvetica"/>
        </w:rPr>
      </w:pPr>
    </w:p>
    <w:p w14:paraId="36867A33" w14:textId="77777777" w:rsidR="00C7780D" w:rsidRPr="00F60F4F" w:rsidRDefault="00C7780D" w:rsidP="00691BAF">
      <w:pPr>
        <w:pStyle w:val="Heading2"/>
        <w:rPr>
          <w:rFonts w:ascii="Helvetica" w:hAnsi="Helvetica"/>
        </w:rPr>
      </w:pPr>
      <w:r w:rsidRPr="00F60F4F">
        <w:rPr>
          <w:rFonts w:ascii="Helvetica" w:hAnsi="Helvetica"/>
        </w:rPr>
        <w:t>Captioning </w:t>
      </w:r>
    </w:p>
    <w:p w14:paraId="600AD516" w14:textId="77777777" w:rsidR="00C7780D" w:rsidRPr="00F60F4F" w:rsidRDefault="00C7780D" w:rsidP="00C7780D">
      <w:pPr>
        <w:rPr>
          <w:rFonts w:ascii="Helvetica" w:hAnsi="Helvetica"/>
        </w:rPr>
      </w:pPr>
      <w:r w:rsidRPr="00F60F4F">
        <w:rPr>
          <w:rFonts w:ascii="Helvetica" w:hAnsi="Helvetica"/>
        </w:rPr>
        <w:t>Live captioning (also called CART) is important because it provides real-time text of what is being said, making it easier for individuals to follow along and understand the speaker or presentation. It is worth noting that captioning benefits everyone and is not exclusive to a specific group. Whether someone misses a word, momentarily zones out, or struggles to hear clearly, captions help all participants stay engaged and informed. </w:t>
      </w:r>
    </w:p>
    <w:p w14:paraId="1A9D8FAD" w14:textId="77777777" w:rsidR="00C7780D" w:rsidRPr="00F60F4F" w:rsidRDefault="00C7780D" w:rsidP="00C7780D">
      <w:pPr>
        <w:rPr>
          <w:rFonts w:ascii="Helvetica" w:hAnsi="Helvetica"/>
        </w:rPr>
      </w:pPr>
      <w:r w:rsidRPr="00F60F4F">
        <w:rPr>
          <w:rFonts w:ascii="Helvetica" w:hAnsi="Helvetica"/>
        </w:rPr>
        <w:t>Live captioning by humans is regarded as more universally accessible than captions created by AI. When possible, captioning services provided by humans should be used. This is especially important when the information being provided is formally presented or involves training.  </w:t>
      </w:r>
    </w:p>
    <w:p w14:paraId="299D9BCB" w14:textId="77777777" w:rsidR="00C7780D" w:rsidRPr="00F60F4F" w:rsidRDefault="00C7780D" w:rsidP="00C7780D">
      <w:pPr>
        <w:rPr>
          <w:rFonts w:ascii="Helvetica" w:hAnsi="Helvetica"/>
        </w:rPr>
      </w:pPr>
      <w:r w:rsidRPr="00F60F4F">
        <w:rPr>
          <w:rFonts w:ascii="Helvetica" w:hAnsi="Helvetica"/>
        </w:rPr>
        <w:t xml:space="preserve">Regardless of captions being provided by human or AI, mistakes can be made when the audio is poor, the speaker’s voice is not clear, or specialized terminology is used. To </w:t>
      </w:r>
      <w:r w:rsidRPr="00F60F4F">
        <w:rPr>
          <w:rFonts w:ascii="Helvetica" w:hAnsi="Helvetica"/>
        </w:rPr>
        <w:lastRenderedPageBreak/>
        <w:t>reduce errors, please make sure the microphone is in a good position on the speaker, the audio is clear, and terminology sheets are provided to the captioner ahead of the event. </w:t>
      </w:r>
    </w:p>
    <w:p w14:paraId="1E6E7A36" w14:textId="167BF767" w:rsidR="00C7780D" w:rsidRPr="00F60F4F" w:rsidRDefault="00C7780D" w:rsidP="00C7780D">
      <w:pPr>
        <w:rPr>
          <w:rFonts w:ascii="Helvetica" w:hAnsi="Helvetica"/>
        </w:rPr>
      </w:pPr>
      <w:r w:rsidRPr="00F60F4F">
        <w:rPr>
          <w:rFonts w:ascii="Helvetica" w:hAnsi="Helvetica"/>
        </w:rPr>
        <w:t>See the “</w:t>
      </w:r>
      <w:hyperlink w:anchor="_Fee-Based_Services" w:tgtFrame="_blank" w:history="1">
        <w:r w:rsidRPr="00F60F4F">
          <w:rPr>
            <w:rStyle w:val="Hyperlink"/>
            <w:rFonts w:ascii="Helvetica" w:hAnsi="Helvetica"/>
          </w:rPr>
          <w:t>Fee-Based Services</w:t>
        </w:r>
      </w:hyperlink>
      <w:r w:rsidRPr="00F60F4F">
        <w:rPr>
          <w:rFonts w:ascii="Helvetica" w:hAnsi="Helvetica"/>
        </w:rPr>
        <w:t>” tab for pricing estimates and recommended companies that offer live captioning services. </w:t>
      </w:r>
    </w:p>
    <w:p w14:paraId="0F533DB1" w14:textId="77777777" w:rsidR="00C7780D" w:rsidRPr="00F60F4F" w:rsidRDefault="00C7780D" w:rsidP="00C7780D">
      <w:pPr>
        <w:rPr>
          <w:rFonts w:ascii="Helvetica" w:hAnsi="Helvetica"/>
        </w:rPr>
      </w:pPr>
      <w:r w:rsidRPr="00F60F4F">
        <w:rPr>
          <w:rFonts w:ascii="Helvetica" w:hAnsi="Helvetica"/>
        </w:rPr>
        <w:t>Although live captions by humans are more accurate and accessible, we understand that their expense may not be in everyone’s budget. Quality microphones and low background noise will improve the accuracy of captioning.  </w:t>
      </w:r>
    </w:p>
    <w:p w14:paraId="07725B23" w14:textId="77777777" w:rsidR="00C7780D" w:rsidRPr="00F60F4F" w:rsidRDefault="00C7780D" w:rsidP="00C7780D">
      <w:pPr>
        <w:rPr>
          <w:rFonts w:ascii="Helvetica" w:hAnsi="Helvetica"/>
        </w:rPr>
      </w:pPr>
      <w:r w:rsidRPr="00F60F4F">
        <w:rPr>
          <w:rFonts w:ascii="Helvetica" w:hAnsi="Helvetica"/>
        </w:rPr>
        <w:t>When expense is a barrier, consider the following free automated captioning services, especially in the case of online meetings.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7514"/>
      </w:tblGrid>
      <w:tr w:rsidR="00C7780D" w:rsidRPr="00F60F4F" w14:paraId="4631ACCE" w14:textId="77777777">
        <w:trPr>
          <w:trHeight w:val="300"/>
        </w:trPr>
        <w:tc>
          <w:tcPr>
            <w:tcW w:w="1830" w:type="dxa"/>
            <w:tcBorders>
              <w:top w:val="single" w:sz="6" w:space="0" w:color="000000"/>
              <w:left w:val="single" w:sz="6" w:space="0" w:color="000000"/>
              <w:bottom w:val="single" w:sz="6" w:space="0" w:color="000000"/>
              <w:right w:val="single" w:sz="6" w:space="0" w:color="000000"/>
            </w:tcBorders>
            <w:hideMark/>
          </w:tcPr>
          <w:p w14:paraId="491F0B28" w14:textId="77777777" w:rsidR="00C7780D" w:rsidRPr="00F60F4F" w:rsidRDefault="00C7780D" w:rsidP="00C7780D">
            <w:pPr>
              <w:rPr>
                <w:rFonts w:ascii="Helvetica" w:hAnsi="Helvetica"/>
              </w:rPr>
            </w:pPr>
            <w:r w:rsidRPr="00F60F4F">
              <w:rPr>
                <w:rFonts w:ascii="Helvetica" w:hAnsi="Helvetica"/>
                <w:b/>
                <w:bCs/>
              </w:rPr>
              <w:t>Vendor</w:t>
            </w:r>
            <w:r w:rsidRPr="00F60F4F">
              <w:rPr>
                <w:rFonts w:ascii="Helvetica" w:hAnsi="Helvetica"/>
              </w:rPr>
              <w:t> </w:t>
            </w:r>
          </w:p>
        </w:tc>
        <w:tc>
          <w:tcPr>
            <w:tcW w:w="7515" w:type="dxa"/>
            <w:tcBorders>
              <w:top w:val="single" w:sz="6" w:space="0" w:color="000000"/>
              <w:left w:val="single" w:sz="6" w:space="0" w:color="000000"/>
              <w:bottom w:val="single" w:sz="6" w:space="0" w:color="000000"/>
              <w:right w:val="single" w:sz="6" w:space="0" w:color="000000"/>
            </w:tcBorders>
            <w:hideMark/>
          </w:tcPr>
          <w:p w14:paraId="46FBD546" w14:textId="77777777" w:rsidR="00C7780D" w:rsidRPr="00F60F4F" w:rsidRDefault="00C7780D" w:rsidP="00C7780D">
            <w:pPr>
              <w:rPr>
                <w:rFonts w:ascii="Helvetica" w:hAnsi="Helvetica"/>
              </w:rPr>
            </w:pPr>
            <w:r w:rsidRPr="00F60F4F">
              <w:rPr>
                <w:rFonts w:ascii="Helvetica" w:hAnsi="Helvetica"/>
                <w:b/>
                <w:bCs/>
              </w:rPr>
              <w:t>Directions</w:t>
            </w:r>
            <w:r w:rsidRPr="00F60F4F">
              <w:rPr>
                <w:rFonts w:ascii="Helvetica" w:hAnsi="Helvetica"/>
              </w:rPr>
              <w:t> </w:t>
            </w:r>
          </w:p>
        </w:tc>
      </w:tr>
      <w:tr w:rsidR="00C7780D" w:rsidRPr="00F60F4F" w14:paraId="47033CD5" w14:textId="77777777">
        <w:trPr>
          <w:trHeight w:val="300"/>
        </w:trPr>
        <w:tc>
          <w:tcPr>
            <w:tcW w:w="1830" w:type="dxa"/>
            <w:tcBorders>
              <w:top w:val="single" w:sz="6" w:space="0" w:color="000000"/>
              <w:left w:val="single" w:sz="6" w:space="0" w:color="000000"/>
              <w:bottom w:val="single" w:sz="6" w:space="0" w:color="000000"/>
              <w:right w:val="single" w:sz="6" w:space="0" w:color="000000"/>
            </w:tcBorders>
            <w:hideMark/>
          </w:tcPr>
          <w:p w14:paraId="7ABF3486" w14:textId="77777777" w:rsidR="00C7780D" w:rsidRPr="00F60F4F" w:rsidRDefault="00C7780D" w:rsidP="00C7780D">
            <w:pPr>
              <w:rPr>
                <w:rFonts w:ascii="Helvetica" w:hAnsi="Helvetica"/>
              </w:rPr>
            </w:pPr>
            <w:r w:rsidRPr="00F60F4F">
              <w:rPr>
                <w:rFonts w:ascii="Helvetica" w:hAnsi="Helvetica"/>
              </w:rPr>
              <w:t>Microsoft PowerPoint </w:t>
            </w:r>
          </w:p>
        </w:tc>
        <w:tc>
          <w:tcPr>
            <w:tcW w:w="7515" w:type="dxa"/>
            <w:tcBorders>
              <w:top w:val="single" w:sz="6" w:space="0" w:color="000000"/>
              <w:left w:val="single" w:sz="6" w:space="0" w:color="000000"/>
              <w:bottom w:val="single" w:sz="6" w:space="0" w:color="000000"/>
              <w:right w:val="single" w:sz="6" w:space="0" w:color="000000"/>
            </w:tcBorders>
            <w:hideMark/>
          </w:tcPr>
          <w:p w14:paraId="144EE2C8" w14:textId="77777777" w:rsidR="00C7780D" w:rsidRPr="00F60F4F" w:rsidRDefault="00C7780D" w:rsidP="00EA3D9F">
            <w:pPr>
              <w:numPr>
                <w:ilvl w:val="0"/>
                <w:numId w:val="3"/>
              </w:numPr>
              <w:rPr>
                <w:rFonts w:ascii="Helvetica" w:hAnsi="Helvetica"/>
              </w:rPr>
            </w:pPr>
            <w:r w:rsidRPr="00F60F4F">
              <w:rPr>
                <w:rFonts w:ascii="Helvetica" w:hAnsi="Helvetica"/>
              </w:rPr>
              <w:t>Go to ‘Slideshow’ </w:t>
            </w:r>
          </w:p>
          <w:p w14:paraId="315ECDED" w14:textId="77777777" w:rsidR="00C7780D" w:rsidRPr="00F60F4F" w:rsidRDefault="00C7780D" w:rsidP="00EA3D9F">
            <w:pPr>
              <w:numPr>
                <w:ilvl w:val="0"/>
                <w:numId w:val="4"/>
              </w:numPr>
              <w:rPr>
                <w:rFonts w:ascii="Helvetica" w:hAnsi="Helvetica"/>
              </w:rPr>
            </w:pPr>
            <w:r w:rsidRPr="00F60F4F">
              <w:rPr>
                <w:rFonts w:ascii="Helvetica" w:hAnsi="Helvetica"/>
              </w:rPr>
              <w:t>Check the box for ‘Always Use Subtitles’ </w:t>
            </w:r>
          </w:p>
          <w:p w14:paraId="1D0ECA93" w14:textId="77777777" w:rsidR="00C7780D" w:rsidRPr="00F60F4F" w:rsidRDefault="00C7780D" w:rsidP="00EA3D9F">
            <w:pPr>
              <w:numPr>
                <w:ilvl w:val="0"/>
                <w:numId w:val="5"/>
              </w:numPr>
              <w:rPr>
                <w:rFonts w:ascii="Helvetica" w:hAnsi="Helvetica"/>
              </w:rPr>
            </w:pPr>
            <w:r w:rsidRPr="00F60F4F">
              <w:rPr>
                <w:rFonts w:ascii="Helvetica" w:hAnsi="Helvetica"/>
              </w:rPr>
              <w:t>Click ‘Subtitle Settings’ to: </w:t>
            </w:r>
          </w:p>
          <w:p w14:paraId="5B7E3C32" w14:textId="77777777" w:rsidR="00C7780D" w:rsidRPr="00F60F4F" w:rsidRDefault="00C7780D" w:rsidP="00EA3D9F">
            <w:pPr>
              <w:numPr>
                <w:ilvl w:val="0"/>
                <w:numId w:val="6"/>
              </w:numPr>
              <w:rPr>
                <w:rFonts w:ascii="Helvetica" w:hAnsi="Helvetica"/>
              </w:rPr>
            </w:pPr>
            <w:r w:rsidRPr="00F60F4F">
              <w:rPr>
                <w:rFonts w:ascii="Helvetica" w:hAnsi="Helvetica"/>
              </w:rPr>
              <w:t>Select your spoken language and subtitle language </w:t>
            </w:r>
          </w:p>
          <w:p w14:paraId="14D83F5B" w14:textId="77777777" w:rsidR="00C7780D" w:rsidRPr="00F60F4F" w:rsidRDefault="00C7780D" w:rsidP="00EA3D9F">
            <w:pPr>
              <w:numPr>
                <w:ilvl w:val="0"/>
                <w:numId w:val="7"/>
              </w:numPr>
              <w:rPr>
                <w:rFonts w:ascii="Helvetica" w:hAnsi="Helvetica"/>
              </w:rPr>
            </w:pPr>
            <w:r w:rsidRPr="00F60F4F">
              <w:rPr>
                <w:rFonts w:ascii="Helvetica" w:hAnsi="Helvetica"/>
              </w:rPr>
              <w:t>Choose the subtitle position (top of slide, bottom of slide, above slide, or below slide) </w:t>
            </w:r>
          </w:p>
        </w:tc>
      </w:tr>
      <w:tr w:rsidR="00C7780D" w:rsidRPr="00F60F4F" w14:paraId="4F4A54B8" w14:textId="77777777">
        <w:trPr>
          <w:trHeight w:val="300"/>
        </w:trPr>
        <w:tc>
          <w:tcPr>
            <w:tcW w:w="1830" w:type="dxa"/>
            <w:tcBorders>
              <w:top w:val="single" w:sz="6" w:space="0" w:color="000000"/>
              <w:left w:val="single" w:sz="6" w:space="0" w:color="000000"/>
              <w:bottom w:val="single" w:sz="6" w:space="0" w:color="000000"/>
              <w:right w:val="single" w:sz="6" w:space="0" w:color="000000"/>
            </w:tcBorders>
            <w:hideMark/>
          </w:tcPr>
          <w:p w14:paraId="624188C0" w14:textId="77777777" w:rsidR="00C7780D" w:rsidRPr="00F60F4F" w:rsidRDefault="00C7780D" w:rsidP="00C7780D">
            <w:pPr>
              <w:rPr>
                <w:rFonts w:ascii="Helvetica" w:hAnsi="Helvetica"/>
              </w:rPr>
            </w:pPr>
            <w:r w:rsidRPr="00F60F4F">
              <w:rPr>
                <w:rFonts w:ascii="Helvetica" w:hAnsi="Helvetica"/>
              </w:rPr>
              <w:t>Microsoft Teams </w:t>
            </w:r>
          </w:p>
        </w:tc>
        <w:tc>
          <w:tcPr>
            <w:tcW w:w="7515" w:type="dxa"/>
            <w:tcBorders>
              <w:top w:val="single" w:sz="6" w:space="0" w:color="000000"/>
              <w:left w:val="single" w:sz="6" w:space="0" w:color="000000"/>
              <w:bottom w:val="single" w:sz="6" w:space="0" w:color="000000"/>
              <w:right w:val="single" w:sz="6" w:space="0" w:color="000000"/>
            </w:tcBorders>
            <w:hideMark/>
          </w:tcPr>
          <w:p w14:paraId="072811A2" w14:textId="77777777" w:rsidR="00C7780D" w:rsidRPr="00F60F4F" w:rsidRDefault="00C7780D" w:rsidP="00EA3D9F">
            <w:pPr>
              <w:numPr>
                <w:ilvl w:val="0"/>
                <w:numId w:val="8"/>
              </w:numPr>
              <w:rPr>
                <w:rFonts w:ascii="Helvetica" w:hAnsi="Helvetica"/>
              </w:rPr>
            </w:pPr>
            <w:r w:rsidRPr="00F60F4F">
              <w:rPr>
                <w:rFonts w:ascii="Helvetica" w:hAnsi="Helvetica"/>
              </w:rPr>
              <w:t>Click ‘More’ (three dots) </w:t>
            </w:r>
          </w:p>
          <w:p w14:paraId="27392C33" w14:textId="77777777" w:rsidR="00C7780D" w:rsidRPr="00F60F4F" w:rsidRDefault="00C7780D" w:rsidP="00EA3D9F">
            <w:pPr>
              <w:numPr>
                <w:ilvl w:val="0"/>
                <w:numId w:val="9"/>
              </w:numPr>
              <w:rPr>
                <w:rFonts w:ascii="Helvetica" w:hAnsi="Helvetica"/>
              </w:rPr>
            </w:pPr>
            <w:r w:rsidRPr="00F60F4F">
              <w:rPr>
                <w:rFonts w:ascii="Helvetica" w:hAnsi="Helvetica"/>
              </w:rPr>
              <w:t>Select ‘Language and Speech’ </w:t>
            </w:r>
          </w:p>
          <w:p w14:paraId="57616AC8" w14:textId="77777777" w:rsidR="00C7780D" w:rsidRPr="00F60F4F" w:rsidRDefault="00C7780D" w:rsidP="00EA3D9F">
            <w:pPr>
              <w:numPr>
                <w:ilvl w:val="0"/>
                <w:numId w:val="10"/>
              </w:numPr>
              <w:rPr>
                <w:rFonts w:ascii="Helvetica" w:hAnsi="Helvetica"/>
              </w:rPr>
            </w:pPr>
            <w:r w:rsidRPr="00F60F4F">
              <w:rPr>
                <w:rFonts w:ascii="Helvetica" w:hAnsi="Helvetica"/>
              </w:rPr>
              <w:t>Click ‘Show Live Captions’ </w:t>
            </w:r>
          </w:p>
        </w:tc>
      </w:tr>
      <w:tr w:rsidR="00C7780D" w:rsidRPr="00F60F4F" w14:paraId="0F44E97E" w14:textId="77777777">
        <w:trPr>
          <w:trHeight w:val="300"/>
        </w:trPr>
        <w:tc>
          <w:tcPr>
            <w:tcW w:w="1830" w:type="dxa"/>
            <w:tcBorders>
              <w:top w:val="single" w:sz="6" w:space="0" w:color="000000"/>
              <w:left w:val="single" w:sz="6" w:space="0" w:color="000000"/>
              <w:bottom w:val="single" w:sz="6" w:space="0" w:color="000000"/>
              <w:right w:val="single" w:sz="6" w:space="0" w:color="000000"/>
            </w:tcBorders>
            <w:hideMark/>
          </w:tcPr>
          <w:p w14:paraId="71A0FD6B" w14:textId="77777777" w:rsidR="00C7780D" w:rsidRPr="00F60F4F" w:rsidRDefault="00C7780D" w:rsidP="00C7780D">
            <w:pPr>
              <w:rPr>
                <w:rFonts w:ascii="Helvetica" w:hAnsi="Helvetica"/>
              </w:rPr>
            </w:pPr>
            <w:hyperlink r:id="rId22" w:tgtFrame="_blank" w:history="1">
              <w:r w:rsidRPr="00F60F4F">
                <w:rPr>
                  <w:rStyle w:val="Hyperlink"/>
                  <w:rFonts w:ascii="Helvetica" w:hAnsi="Helvetica"/>
                </w:rPr>
                <w:t>Zip Captions</w:t>
              </w:r>
            </w:hyperlink>
            <w:r w:rsidRPr="00F60F4F">
              <w:rPr>
                <w:rFonts w:ascii="Helvetica" w:hAnsi="Helvetica"/>
              </w:rPr>
              <w:t> </w:t>
            </w:r>
          </w:p>
        </w:tc>
        <w:tc>
          <w:tcPr>
            <w:tcW w:w="7515" w:type="dxa"/>
            <w:tcBorders>
              <w:top w:val="single" w:sz="6" w:space="0" w:color="000000"/>
              <w:left w:val="single" w:sz="6" w:space="0" w:color="000000"/>
              <w:bottom w:val="single" w:sz="6" w:space="0" w:color="000000"/>
              <w:right w:val="single" w:sz="6" w:space="0" w:color="000000"/>
            </w:tcBorders>
            <w:hideMark/>
          </w:tcPr>
          <w:p w14:paraId="4826E543" w14:textId="77777777" w:rsidR="00C7780D" w:rsidRPr="00F60F4F" w:rsidRDefault="00C7780D" w:rsidP="00EA3D9F">
            <w:pPr>
              <w:numPr>
                <w:ilvl w:val="0"/>
                <w:numId w:val="11"/>
              </w:numPr>
              <w:rPr>
                <w:rFonts w:ascii="Helvetica" w:hAnsi="Helvetica"/>
              </w:rPr>
            </w:pPr>
            <w:r w:rsidRPr="00F60F4F">
              <w:rPr>
                <w:rFonts w:ascii="Helvetica" w:hAnsi="Helvetica"/>
              </w:rPr>
              <w:t>Press the microphone button </w:t>
            </w:r>
          </w:p>
          <w:p w14:paraId="17360AB1" w14:textId="77777777" w:rsidR="00C7780D" w:rsidRPr="00F60F4F" w:rsidRDefault="00C7780D" w:rsidP="00EA3D9F">
            <w:pPr>
              <w:numPr>
                <w:ilvl w:val="0"/>
                <w:numId w:val="12"/>
              </w:numPr>
              <w:rPr>
                <w:rFonts w:ascii="Helvetica" w:hAnsi="Helvetica"/>
              </w:rPr>
            </w:pPr>
            <w:r w:rsidRPr="00F60F4F">
              <w:rPr>
                <w:rFonts w:ascii="Helvetica" w:hAnsi="Helvetica"/>
              </w:rPr>
              <w:t>Start speaking to activate captions </w:t>
            </w:r>
          </w:p>
        </w:tc>
      </w:tr>
      <w:tr w:rsidR="00C7780D" w:rsidRPr="00F60F4F" w14:paraId="3ADD641D" w14:textId="77777777">
        <w:trPr>
          <w:trHeight w:val="300"/>
        </w:trPr>
        <w:tc>
          <w:tcPr>
            <w:tcW w:w="1830" w:type="dxa"/>
            <w:tcBorders>
              <w:top w:val="single" w:sz="6" w:space="0" w:color="000000"/>
              <w:left w:val="single" w:sz="6" w:space="0" w:color="000000"/>
              <w:bottom w:val="single" w:sz="6" w:space="0" w:color="000000"/>
              <w:right w:val="single" w:sz="6" w:space="0" w:color="000000"/>
            </w:tcBorders>
            <w:hideMark/>
          </w:tcPr>
          <w:p w14:paraId="61BE3B4C" w14:textId="77777777" w:rsidR="00C7780D" w:rsidRPr="00F60F4F" w:rsidRDefault="00C7780D" w:rsidP="00C7780D">
            <w:pPr>
              <w:rPr>
                <w:rFonts w:ascii="Helvetica" w:hAnsi="Helvetica"/>
              </w:rPr>
            </w:pPr>
            <w:r w:rsidRPr="00F60F4F">
              <w:rPr>
                <w:rFonts w:ascii="Helvetica" w:hAnsi="Helvetica"/>
              </w:rPr>
              <w:t>Zoom </w:t>
            </w:r>
          </w:p>
        </w:tc>
        <w:tc>
          <w:tcPr>
            <w:tcW w:w="7515" w:type="dxa"/>
            <w:tcBorders>
              <w:top w:val="single" w:sz="6" w:space="0" w:color="000000"/>
              <w:left w:val="single" w:sz="6" w:space="0" w:color="000000"/>
              <w:bottom w:val="single" w:sz="6" w:space="0" w:color="000000"/>
              <w:right w:val="single" w:sz="6" w:space="0" w:color="000000"/>
            </w:tcBorders>
            <w:hideMark/>
          </w:tcPr>
          <w:p w14:paraId="59F5B91C" w14:textId="77777777" w:rsidR="00C7780D" w:rsidRPr="00F60F4F" w:rsidRDefault="00C7780D" w:rsidP="00EA3D9F">
            <w:pPr>
              <w:numPr>
                <w:ilvl w:val="0"/>
                <w:numId w:val="13"/>
              </w:numPr>
              <w:rPr>
                <w:rFonts w:ascii="Helvetica" w:hAnsi="Helvetica"/>
              </w:rPr>
            </w:pPr>
            <w:r w:rsidRPr="00F60F4F">
              <w:rPr>
                <w:rFonts w:ascii="Helvetica" w:hAnsi="Helvetica"/>
              </w:rPr>
              <w:t>Click ‘More’ (three dots) </w:t>
            </w:r>
          </w:p>
          <w:p w14:paraId="42CB5398" w14:textId="77777777" w:rsidR="00C7780D" w:rsidRPr="00F60F4F" w:rsidRDefault="00C7780D" w:rsidP="00EA3D9F">
            <w:pPr>
              <w:numPr>
                <w:ilvl w:val="0"/>
                <w:numId w:val="14"/>
              </w:numPr>
              <w:rPr>
                <w:rFonts w:ascii="Helvetica" w:hAnsi="Helvetica"/>
              </w:rPr>
            </w:pPr>
            <w:r w:rsidRPr="00F60F4F">
              <w:rPr>
                <w:rFonts w:ascii="Helvetica" w:hAnsi="Helvetica"/>
              </w:rPr>
              <w:t>Select ‘Captions’ </w:t>
            </w:r>
          </w:p>
          <w:p w14:paraId="0D52C1B1" w14:textId="77777777" w:rsidR="00C7780D" w:rsidRPr="00F60F4F" w:rsidRDefault="00C7780D" w:rsidP="00EA3D9F">
            <w:pPr>
              <w:numPr>
                <w:ilvl w:val="0"/>
                <w:numId w:val="15"/>
              </w:numPr>
              <w:rPr>
                <w:rFonts w:ascii="Helvetica" w:hAnsi="Helvetica"/>
              </w:rPr>
            </w:pPr>
            <w:r w:rsidRPr="00F60F4F">
              <w:rPr>
                <w:rFonts w:ascii="Helvetica" w:hAnsi="Helvetica"/>
              </w:rPr>
              <w:t>Click ‘Show Captions’ </w:t>
            </w:r>
          </w:p>
        </w:tc>
      </w:tr>
    </w:tbl>
    <w:p w14:paraId="5A568AF2" w14:textId="77777777" w:rsidR="00C7780D" w:rsidRPr="00F60F4F" w:rsidRDefault="00C7780D" w:rsidP="00C7780D">
      <w:pPr>
        <w:rPr>
          <w:rFonts w:ascii="Helvetica" w:hAnsi="Helvetica"/>
        </w:rPr>
      </w:pPr>
      <w:r w:rsidRPr="00F60F4F">
        <w:rPr>
          <w:rFonts w:ascii="Helvetica" w:hAnsi="Helvetica"/>
        </w:rPr>
        <w:t> </w:t>
      </w:r>
    </w:p>
    <w:p w14:paraId="451D3AA8" w14:textId="77777777" w:rsidR="00C7780D" w:rsidRPr="00F60F4F" w:rsidRDefault="00C7780D" w:rsidP="00691BAF">
      <w:pPr>
        <w:pStyle w:val="Heading2"/>
        <w:rPr>
          <w:rFonts w:ascii="Helvetica" w:hAnsi="Helvetica"/>
        </w:rPr>
      </w:pPr>
      <w:r w:rsidRPr="00F60F4F">
        <w:rPr>
          <w:rFonts w:ascii="Helvetica" w:hAnsi="Helvetica"/>
        </w:rPr>
        <w:t>Colors </w:t>
      </w:r>
    </w:p>
    <w:p w14:paraId="0D602995" w14:textId="77777777" w:rsidR="00C7780D" w:rsidRPr="00F60F4F" w:rsidRDefault="00C7780D" w:rsidP="00C7780D">
      <w:pPr>
        <w:rPr>
          <w:rFonts w:ascii="Helvetica" w:hAnsi="Helvetica"/>
        </w:rPr>
      </w:pPr>
      <w:r w:rsidRPr="00F60F4F">
        <w:rPr>
          <w:rFonts w:ascii="Helvetica" w:hAnsi="Helvetica"/>
        </w:rPr>
        <w:t xml:space="preserve">Color-blind friendly color palettes, such as those by </w:t>
      </w:r>
      <w:hyperlink r:id="rId23" w:tgtFrame="_blank" w:history="1">
        <w:r w:rsidRPr="00F60F4F">
          <w:rPr>
            <w:rStyle w:val="Hyperlink"/>
            <w:rFonts w:ascii="Helvetica" w:hAnsi="Helvetica"/>
          </w:rPr>
          <w:t>Bang Wong</w:t>
        </w:r>
      </w:hyperlink>
      <w:r w:rsidRPr="00F60F4F">
        <w:rPr>
          <w:rFonts w:ascii="Helvetica" w:hAnsi="Helvetica"/>
        </w:rPr>
        <w:t xml:space="preserve">, </w:t>
      </w:r>
      <w:hyperlink r:id="rId24" w:tgtFrame="_blank" w:history="1">
        <w:r w:rsidRPr="00F60F4F">
          <w:rPr>
            <w:rStyle w:val="Hyperlink"/>
            <w:rFonts w:ascii="Helvetica" w:hAnsi="Helvetica"/>
          </w:rPr>
          <w:t>IBM Design Library</w:t>
        </w:r>
      </w:hyperlink>
      <w:r w:rsidRPr="00F60F4F">
        <w:rPr>
          <w:rFonts w:ascii="Helvetica" w:hAnsi="Helvetica"/>
        </w:rPr>
        <w:t xml:space="preserve">, and </w:t>
      </w:r>
      <w:hyperlink r:id="rId25" w:tgtFrame="_blank" w:history="1">
        <w:r w:rsidRPr="00F60F4F">
          <w:rPr>
            <w:rStyle w:val="Hyperlink"/>
            <w:rFonts w:ascii="Helvetica" w:hAnsi="Helvetica"/>
          </w:rPr>
          <w:t>Paul Tol</w:t>
        </w:r>
      </w:hyperlink>
      <w:r w:rsidRPr="00F60F4F">
        <w:rPr>
          <w:rFonts w:ascii="Helvetica" w:hAnsi="Helvetica"/>
        </w:rPr>
        <w:t xml:space="preserve"> (see below), should be considered when designing promotional materials and meeting presentations.  </w:t>
      </w:r>
    </w:p>
    <w:p w14:paraId="3D27F7D8" w14:textId="77777777" w:rsidR="00C7780D" w:rsidRPr="00F60F4F" w:rsidRDefault="00C7780D" w:rsidP="00C7780D">
      <w:pPr>
        <w:rPr>
          <w:rFonts w:ascii="Helvetica" w:hAnsi="Helvetica"/>
        </w:rPr>
      </w:pPr>
      <w:r w:rsidRPr="00F60F4F">
        <w:rPr>
          <w:rFonts w:ascii="Helvetica" w:hAnsi="Helvetica"/>
        </w:rPr>
        <w:lastRenderedPageBreak/>
        <w:t xml:space="preserve">Red-green colorblindness is the most common form of colorblindness, but it is not the only one. Using the tool on the </w:t>
      </w:r>
      <w:hyperlink r:id="rId26" w:anchor="%23FFC20A-%230C7BDC" w:tgtFrame="_blank" w:history="1">
        <w:r w:rsidRPr="00F60F4F">
          <w:rPr>
            <w:rStyle w:val="Hyperlink"/>
            <w:rFonts w:ascii="Helvetica" w:hAnsi="Helvetica"/>
          </w:rPr>
          <w:t>Coloring for Colorblindness</w:t>
        </w:r>
      </w:hyperlink>
      <w:r w:rsidRPr="00F60F4F">
        <w:rPr>
          <w:rFonts w:ascii="Helvetica" w:hAnsi="Helvetica"/>
        </w:rPr>
        <w:t xml:space="preserve"> website, you can check how your colors appear for each type of colorblindness. </w:t>
      </w:r>
    </w:p>
    <w:p w14:paraId="415BF495" w14:textId="77777777" w:rsidR="00C7780D" w:rsidRPr="00F60F4F" w:rsidRDefault="00C7780D" w:rsidP="00C7780D">
      <w:pPr>
        <w:rPr>
          <w:rFonts w:ascii="Helvetica" w:hAnsi="Helvetica"/>
        </w:rPr>
      </w:pPr>
      <w:r w:rsidRPr="00F60F4F">
        <w:rPr>
          <w:rFonts w:ascii="Helvetica" w:hAnsi="Helvetica"/>
        </w:rPr>
        <w:t>To ensure accessibility, avoid relying solely on color to convey information. Instead, incorporate alternative indicators such as text, symbols, or patterns. When using color for emphasis, consider additional formatting options like italics or boldface.  </w:t>
      </w:r>
    </w:p>
    <w:p w14:paraId="7FC2CD2B" w14:textId="61A3C079" w:rsidR="00C7780D" w:rsidRPr="00F60F4F" w:rsidRDefault="00C7780D" w:rsidP="004A0AD2">
      <w:pPr>
        <w:pStyle w:val="Heading3"/>
      </w:pPr>
      <w:r w:rsidRPr="00F60F4F">
        <w:t> </w:t>
      </w:r>
      <w:r w:rsidR="004A0AD2" w:rsidRPr="00F60F4F">
        <w:t>Bang Wong Color Scheme</w:t>
      </w:r>
    </w:p>
    <w:tbl>
      <w:tblPr>
        <w:tblW w:w="96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2"/>
        <w:gridCol w:w="1440"/>
        <w:gridCol w:w="2250"/>
        <w:gridCol w:w="3690"/>
      </w:tblGrid>
      <w:tr w:rsidR="00FD3B6D" w:rsidRPr="00F60F4F" w14:paraId="206D7F95" w14:textId="40E9A135" w:rsidTr="00994320">
        <w:trPr>
          <w:trHeight w:val="300"/>
        </w:trPr>
        <w:tc>
          <w:tcPr>
            <w:tcW w:w="2242" w:type="dxa"/>
            <w:tcBorders>
              <w:top w:val="single" w:sz="6" w:space="0" w:color="auto"/>
              <w:left w:val="single" w:sz="6" w:space="0" w:color="auto"/>
              <w:bottom w:val="single" w:sz="6" w:space="0" w:color="000000"/>
              <w:right w:val="single" w:sz="6" w:space="0" w:color="000000"/>
            </w:tcBorders>
          </w:tcPr>
          <w:p w14:paraId="35477F35" w14:textId="765D246D" w:rsidR="00FD3B6D" w:rsidRPr="00F60F4F" w:rsidRDefault="00FD3B6D" w:rsidP="00315E50">
            <w:pPr>
              <w:rPr>
                <w:rFonts w:ascii="Helvetica" w:hAnsi="Helvetica"/>
                <w:b/>
                <w:bCs/>
              </w:rPr>
            </w:pPr>
            <w:r w:rsidRPr="00F60F4F">
              <w:rPr>
                <w:rFonts w:ascii="Helvetica" w:hAnsi="Helvetica"/>
                <w:b/>
                <w:bCs/>
              </w:rPr>
              <w:t>Color Name</w:t>
            </w:r>
          </w:p>
        </w:tc>
        <w:tc>
          <w:tcPr>
            <w:tcW w:w="1440" w:type="dxa"/>
            <w:tcBorders>
              <w:top w:val="single" w:sz="6" w:space="0" w:color="auto"/>
              <w:left w:val="single" w:sz="6" w:space="0" w:color="auto"/>
              <w:bottom w:val="single" w:sz="6" w:space="0" w:color="000000"/>
              <w:right w:val="single" w:sz="6" w:space="0" w:color="000000"/>
            </w:tcBorders>
            <w:hideMark/>
          </w:tcPr>
          <w:p w14:paraId="40C8C7E2" w14:textId="3AE53D6F" w:rsidR="00FD3B6D" w:rsidRPr="00F60F4F" w:rsidRDefault="00FD3B6D" w:rsidP="00315E50">
            <w:pPr>
              <w:rPr>
                <w:rFonts w:ascii="Helvetica" w:hAnsi="Helvetica"/>
                <w:b/>
                <w:bCs/>
              </w:rPr>
            </w:pPr>
            <w:r w:rsidRPr="00F60F4F">
              <w:rPr>
                <w:rFonts w:ascii="Helvetica" w:hAnsi="Helvetica"/>
                <w:b/>
                <w:bCs/>
              </w:rPr>
              <w:t>Hex Code</w:t>
            </w:r>
          </w:p>
        </w:tc>
        <w:tc>
          <w:tcPr>
            <w:tcW w:w="2250" w:type="dxa"/>
            <w:tcBorders>
              <w:top w:val="single" w:sz="6" w:space="0" w:color="auto"/>
              <w:left w:val="single" w:sz="6" w:space="0" w:color="000000"/>
              <w:bottom w:val="single" w:sz="6" w:space="0" w:color="000000"/>
              <w:right w:val="single" w:sz="6" w:space="0" w:color="000000"/>
            </w:tcBorders>
            <w:hideMark/>
          </w:tcPr>
          <w:p w14:paraId="71A8FE85" w14:textId="37714F02" w:rsidR="00FD3B6D" w:rsidRPr="00F60F4F" w:rsidRDefault="00FD3B6D" w:rsidP="00315E50">
            <w:pPr>
              <w:rPr>
                <w:rFonts w:ascii="Helvetica" w:hAnsi="Helvetica"/>
                <w:b/>
                <w:bCs/>
              </w:rPr>
            </w:pPr>
            <w:r w:rsidRPr="00F60F4F">
              <w:rPr>
                <w:rFonts w:ascii="Helvetica" w:hAnsi="Helvetica"/>
                <w:b/>
                <w:bCs/>
              </w:rPr>
              <w:t>Red-Green-Blue</w:t>
            </w:r>
          </w:p>
        </w:tc>
        <w:tc>
          <w:tcPr>
            <w:tcW w:w="3690" w:type="dxa"/>
            <w:tcBorders>
              <w:top w:val="single" w:sz="6" w:space="0" w:color="auto"/>
              <w:left w:val="single" w:sz="6" w:space="0" w:color="000000"/>
              <w:bottom w:val="single" w:sz="6" w:space="0" w:color="000000"/>
              <w:right w:val="single" w:sz="6" w:space="0" w:color="000000"/>
            </w:tcBorders>
          </w:tcPr>
          <w:p w14:paraId="5DDA4FA9" w14:textId="01039C18" w:rsidR="00FD3B6D" w:rsidRPr="00F60F4F" w:rsidRDefault="00FD3B6D" w:rsidP="00315E50">
            <w:pPr>
              <w:rPr>
                <w:rFonts w:ascii="Helvetica" w:hAnsi="Helvetica"/>
                <w:b/>
                <w:bCs/>
              </w:rPr>
            </w:pPr>
            <w:r w:rsidRPr="00F60F4F">
              <w:rPr>
                <w:rFonts w:ascii="Helvetica" w:hAnsi="Helvetica"/>
                <w:b/>
                <w:bCs/>
              </w:rPr>
              <w:t>Hue-Saturation-Brightness</w:t>
            </w:r>
          </w:p>
        </w:tc>
      </w:tr>
      <w:tr w:rsidR="00FD3B6D" w:rsidRPr="00F60F4F" w14:paraId="44809B56" w14:textId="0CA7088D" w:rsidTr="00994320">
        <w:trPr>
          <w:trHeight w:val="300"/>
        </w:trPr>
        <w:tc>
          <w:tcPr>
            <w:tcW w:w="2242" w:type="dxa"/>
            <w:tcBorders>
              <w:top w:val="single" w:sz="6" w:space="0" w:color="000000"/>
              <w:left w:val="single" w:sz="6" w:space="0" w:color="auto"/>
              <w:bottom w:val="single" w:sz="6" w:space="0" w:color="000000"/>
              <w:right w:val="single" w:sz="6" w:space="0" w:color="000000"/>
            </w:tcBorders>
            <w:shd w:val="clear" w:color="auto" w:fill="000000"/>
          </w:tcPr>
          <w:p w14:paraId="699284DE" w14:textId="54AFE23A" w:rsidR="00FD3B6D" w:rsidRPr="00F60F4F" w:rsidRDefault="00FD3B6D" w:rsidP="00315E50">
            <w:pPr>
              <w:rPr>
                <w:rFonts w:ascii="Helvetica" w:hAnsi="Helvetica"/>
              </w:rPr>
            </w:pPr>
            <w:r w:rsidRPr="00F60F4F">
              <w:rPr>
                <w:rFonts w:ascii="Helvetica" w:hAnsi="Helvetica"/>
              </w:rPr>
              <w:t>Black</w:t>
            </w:r>
          </w:p>
        </w:tc>
        <w:tc>
          <w:tcPr>
            <w:tcW w:w="1440" w:type="dxa"/>
            <w:tcBorders>
              <w:top w:val="single" w:sz="6" w:space="0" w:color="000000"/>
              <w:left w:val="single" w:sz="6" w:space="0" w:color="auto"/>
              <w:bottom w:val="single" w:sz="6" w:space="0" w:color="000000"/>
              <w:right w:val="single" w:sz="6" w:space="0" w:color="000000"/>
            </w:tcBorders>
            <w:shd w:val="clear" w:color="auto" w:fill="000000"/>
          </w:tcPr>
          <w:p w14:paraId="74155A3C" w14:textId="4F7EC6FE" w:rsidR="00FD3B6D" w:rsidRPr="00F60F4F" w:rsidRDefault="00FD3B6D" w:rsidP="00315E50">
            <w:pPr>
              <w:rPr>
                <w:rFonts w:ascii="Helvetica" w:hAnsi="Helvetica"/>
              </w:rPr>
            </w:pPr>
            <w:r w:rsidRPr="00F60F4F">
              <w:rPr>
                <w:rFonts w:ascii="Helvetica" w:hAnsi="Helvetica"/>
              </w:rPr>
              <w:t>#000000 </w:t>
            </w:r>
          </w:p>
        </w:tc>
        <w:tc>
          <w:tcPr>
            <w:tcW w:w="2250" w:type="dxa"/>
            <w:tcBorders>
              <w:top w:val="single" w:sz="6" w:space="0" w:color="000000"/>
              <w:left w:val="single" w:sz="6" w:space="0" w:color="000000"/>
              <w:bottom w:val="single" w:sz="6" w:space="0" w:color="000000"/>
              <w:right w:val="single" w:sz="6" w:space="0" w:color="000000"/>
            </w:tcBorders>
            <w:shd w:val="clear" w:color="auto" w:fill="000000"/>
          </w:tcPr>
          <w:p w14:paraId="7233B3AB" w14:textId="4DA4CD8C" w:rsidR="00FD3B6D" w:rsidRPr="00F60F4F" w:rsidRDefault="00FD3B6D" w:rsidP="00315E50">
            <w:pPr>
              <w:rPr>
                <w:rFonts w:ascii="Helvetica" w:hAnsi="Helvetica"/>
              </w:rPr>
            </w:pPr>
            <w:r w:rsidRPr="00F60F4F">
              <w:rPr>
                <w:rFonts w:ascii="Helvetica" w:hAnsi="Helvetica"/>
              </w:rPr>
              <w:t>(0,0,0) </w:t>
            </w:r>
          </w:p>
        </w:tc>
        <w:tc>
          <w:tcPr>
            <w:tcW w:w="3690" w:type="dxa"/>
            <w:tcBorders>
              <w:top w:val="single" w:sz="6" w:space="0" w:color="000000"/>
              <w:left w:val="single" w:sz="6" w:space="0" w:color="000000"/>
              <w:bottom w:val="single" w:sz="6" w:space="0" w:color="000000"/>
              <w:right w:val="single" w:sz="6" w:space="0" w:color="000000"/>
            </w:tcBorders>
            <w:shd w:val="clear" w:color="auto" w:fill="000000"/>
          </w:tcPr>
          <w:p w14:paraId="7EFFCAA2" w14:textId="55264F2F" w:rsidR="00FD3B6D" w:rsidRPr="00F60F4F" w:rsidRDefault="0076668D" w:rsidP="00315E50">
            <w:pPr>
              <w:rPr>
                <w:rFonts w:ascii="Helvetica" w:hAnsi="Helvetica"/>
              </w:rPr>
            </w:pPr>
            <w:r w:rsidRPr="00F60F4F">
              <w:rPr>
                <w:rFonts w:ascii="Helvetica" w:hAnsi="Helvetica"/>
              </w:rPr>
              <w:t>(0</w:t>
            </w:r>
            <w:r w:rsidR="008676DB" w:rsidRPr="00F60F4F">
              <w:rPr>
                <w:rFonts w:ascii="Helvetica" w:hAnsi="Helvetica"/>
              </w:rPr>
              <w:t>°</w:t>
            </w:r>
            <w:r w:rsidR="00841DC9" w:rsidRPr="00F60F4F">
              <w:rPr>
                <w:rFonts w:ascii="Helvetica" w:hAnsi="Helvetica"/>
              </w:rPr>
              <w:t>, 0%, 0%)</w:t>
            </w:r>
          </w:p>
        </w:tc>
      </w:tr>
      <w:tr w:rsidR="00FD3B6D" w:rsidRPr="00F60F4F" w14:paraId="4218E8F3" w14:textId="6D9308CF" w:rsidTr="00994320">
        <w:trPr>
          <w:trHeight w:val="300"/>
        </w:trPr>
        <w:tc>
          <w:tcPr>
            <w:tcW w:w="2242" w:type="dxa"/>
            <w:tcBorders>
              <w:top w:val="single" w:sz="6" w:space="0" w:color="000000"/>
              <w:left w:val="single" w:sz="6" w:space="0" w:color="auto"/>
              <w:bottom w:val="single" w:sz="6" w:space="0" w:color="000000"/>
              <w:right w:val="single" w:sz="6" w:space="0" w:color="000000"/>
            </w:tcBorders>
            <w:shd w:val="clear" w:color="auto" w:fill="E69F00"/>
          </w:tcPr>
          <w:p w14:paraId="249ED873" w14:textId="0480526B" w:rsidR="00FD3B6D" w:rsidRPr="00F60F4F" w:rsidRDefault="00FD3B6D" w:rsidP="00315E50">
            <w:pPr>
              <w:rPr>
                <w:rFonts w:ascii="Helvetica" w:hAnsi="Helvetica"/>
              </w:rPr>
            </w:pPr>
            <w:r w:rsidRPr="00F60F4F">
              <w:rPr>
                <w:rFonts w:ascii="Helvetica" w:hAnsi="Helvetica"/>
              </w:rPr>
              <w:t>Orange Peel</w:t>
            </w:r>
          </w:p>
        </w:tc>
        <w:tc>
          <w:tcPr>
            <w:tcW w:w="1440" w:type="dxa"/>
            <w:tcBorders>
              <w:top w:val="single" w:sz="6" w:space="0" w:color="000000"/>
              <w:left w:val="single" w:sz="6" w:space="0" w:color="auto"/>
              <w:bottom w:val="single" w:sz="6" w:space="0" w:color="000000"/>
              <w:right w:val="single" w:sz="6" w:space="0" w:color="000000"/>
            </w:tcBorders>
            <w:shd w:val="clear" w:color="auto" w:fill="E69F00"/>
            <w:hideMark/>
          </w:tcPr>
          <w:p w14:paraId="23C42E47" w14:textId="4E1AEF93" w:rsidR="00FD3B6D" w:rsidRPr="00F60F4F" w:rsidRDefault="00FD3B6D" w:rsidP="00315E50">
            <w:pPr>
              <w:rPr>
                <w:rFonts w:ascii="Helvetica" w:hAnsi="Helvetica"/>
              </w:rPr>
            </w:pPr>
            <w:r w:rsidRPr="00F60F4F">
              <w:rPr>
                <w:rFonts w:ascii="Helvetica" w:hAnsi="Helvetica"/>
              </w:rPr>
              <w:t>#E69F00 </w:t>
            </w:r>
          </w:p>
        </w:tc>
        <w:tc>
          <w:tcPr>
            <w:tcW w:w="2250" w:type="dxa"/>
            <w:tcBorders>
              <w:top w:val="single" w:sz="6" w:space="0" w:color="000000"/>
              <w:left w:val="single" w:sz="6" w:space="0" w:color="000000"/>
              <w:bottom w:val="single" w:sz="6" w:space="0" w:color="000000"/>
              <w:right w:val="single" w:sz="6" w:space="0" w:color="000000"/>
            </w:tcBorders>
            <w:shd w:val="clear" w:color="auto" w:fill="E69F00"/>
            <w:hideMark/>
          </w:tcPr>
          <w:p w14:paraId="383027A5" w14:textId="2E107A0C" w:rsidR="00FD3B6D" w:rsidRPr="00F60F4F" w:rsidRDefault="00FD3B6D" w:rsidP="00315E50">
            <w:pPr>
              <w:rPr>
                <w:rFonts w:ascii="Helvetica" w:hAnsi="Helvetica"/>
              </w:rPr>
            </w:pPr>
            <w:r w:rsidRPr="00F60F4F">
              <w:rPr>
                <w:rFonts w:ascii="Helvetica" w:hAnsi="Helvetica"/>
              </w:rPr>
              <w:t>(230,159,0) </w:t>
            </w:r>
          </w:p>
        </w:tc>
        <w:tc>
          <w:tcPr>
            <w:tcW w:w="3690" w:type="dxa"/>
            <w:tcBorders>
              <w:top w:val="single" w:sz="6" w:space="0" w:color="000000"/>
              <w:left w:val="single" w:sz="6" w:space="0" w:color="000000"/>
              <w:bottom w:val="single" w:sz="6" w:space="0" w:color="000000"/>
              <w:right w:val="single" w:sz="6" w:space="0" w:color="000000"/>
            </w:tcBorders>
            <w:shd w:val="clear" w:color="auto" w:fill="E69F00"/>
          </w:tcPr>
          <w:p w14:paraId="3CC5DC78" w14:textId="76CCBC04" w:rsidR="00FD3B6D" w:rsidRPr="00F60F4F" w:rsidRDefault="008676DB" w:rsidP="00315E50">
            <w:pPr>
              <w:rPr>
                <w:rFonts w:ascii="Helvetica" w:hAnsi="Helvetica"/>
              </w:rPr>
            </w:pPr>
            <w:r w:rsidRPr="00F60F4F">
              <w:rPr>
                <w:rFonts w:ascii="Helvetica" w:hAnsi="Helvetica"/>
              </w:rPr>
              <w:t>(41°</w:t>
            </w:r>
            <w:r w:rsidR="00D53D66" w:rsidRPr="00F60F4F">
              <w:rPr>
                <w:rFonts w:ascii="Helvetica" w:hAnsi="Helvetica"/>
              </w:rPr>
              <w:t>, 100%, 9</w:t>
            </w:r>
            <w:r w:rsidRPr="00F60F4F">
              <w:rPr>
                <w:rFonts w:ascii="Helvetica" w:hAnsi="Helvetica"/>
              </w:rPr>
              <w:t>0</w:t>
            </w:r>
            <w:r w:rsidR="00D53D66" w:rsidRPr="00F60F4F">
              <w:rPr>
                <w:rFonts w:ascii="Helvetica" w:hAnsi="Helvetica"/>
              </w:rPr>
              <w:t>%</w:t>
            </w:r>
            <w:r w:rsidRPr="00F60F4F">
              <w:rPr>
                <w:rFonts w:ascii="Helvetica" w:hAnsi="Helvetica"/>
              </w:rPr>
              <w:t>)</w:t>
            </w:r>
          </w:p>
        </w:tc>
      </w:tr>
      <w:tr w:rsidR="00FD3B6D" w:rsidRPr="00F60F4F" w14:paraId="1B9AB486" w14:textId="2C4FF2AE" w:rsidTr="00994320">
        <w:trPr>
          <w:trHeight w:val="300"/>
        </w:trPr>
        <w:tc>
          <w:tcPr>
            <w:tcW w:w="2242" w:type="dxa"/>
            <w:tcBorders>
              <w:top w:val="single" w:sz="6" w:space="0" w:color="000000"/>
              <w:left w:val="single" w:sz="6" w:space="0" w:color="auto"/>
              <w:bottom w:val="single" w:sz="6" w:space="0" w:color="000000"/>
              <w:right w:val="single" w:sz="6" w:space="0" w:color="000000"/>
            </w:tcBorders>
            <w:shd w:val="clear" w:color="auto" w:fill="56B4E9"/>
          </w:tcPr>
          <w:p w14:paraId="52DE86E0" w14:textId="2EFA3BF9" w:rsidR="00FD3B6D" w:rsidRPr="00F60F4F" w:rsidRDefault="00FD3B6D" w:rsidP="00315E50">
            <w:pPr>
              <w:rPr>
                <w:rFonts w:ascii="Helvetica" w:hAnsi="Helvetica"/>
              </w:rPr>
            </w:pPr>
            <w:r w:rsidRPr="00F60F4F">
              <w:rPr>
                <w:rFonts w:ascii="Helvetica" w:hAnsi="Helvetica"/>
              </w:rPr>
              <w:t>Picton Blue</w:t>
            </w:r>
          </w:p>
        </w:tc>
        <w:tc>
          <w:tcPr>
            <w:tcW w:w="1440" w:type="dxa"/>
            <w:tcBorders>
              <w:top w:val="single" w:sz="6" w:space="0" w:color="000000"/>
              <w:left w:val="single" w:sz="6" w:space="0" w:color="auto"/>
              <w:bottom w:val="single" w:sz="6" w:space="0" w:color="000000"/>
              <w:right w:val="single" w:sz="6" w:space="0" w:color="000000"/>
            </w:tcBorders>
            <w:shd w:val="clear" w:color="auto" w:fill="56B4E9"/>
            <w:hideMark/>
          </w:tcPr>
          <w:p w14:paraId="50AD9A5A" w14:textId="0F28C416" w:rsidR="00FD3B6D" w:rsidRPr="00F60F4F" w:rsidRDefault="00FD3B6D" w:rsidP="00315E50">
            <w:pPr>
              <w:rPr>
                <w:rFonts w:ascii="Helvetica" w:hAnsi="Helvetica"/>
              </w:rPr>
            </w:pPr>
            <w:r w:rsidRPr="00F60F4F">
              <w:rPr>
                <w:rFonts w:ascii="Helvetica" w:hAnsi="Helvetica"/>
              </w:rPr>
              <w:t>#56B4E9 </w:t>
            </w:r>
          </w:p>
        </w:tc>
        <w:tc>
          <w:tcPr>
            <w:tcW w:w="2250" w:type="dxa"/>
            <w:tcBorders>
              <w:top w:val="single" w:sz="6" w:space="0" w:color="000000"/>
              <w:left w:val="single" w:sz="6" w:space="0" w:color="000000"/>
              <w:bottom w:val="single" w:sz="6" w:space="0" w:color="000000"/>
              <w:right w:val="single" w:sz="6" w:space="0" w:color="000000"/>
            </w:tcBorders>
            <w:shd w:val="clear" w:color="auto" w:fill="56B4E9"/>
            <w:hideMark/>
          </w:tcPr>
          <w:p w14:paraId="2F075400" w14:textId="09A4151C" w:rsidR="00FD3B6D" w:rsidRPr="00F60F4F" w:rsidRDefault="00FD3B6D" w:rsidP="00315E50">
            <w:pPr>
              <w:rPr>
                <w:rFonts w:ascii="Helvetica" w:hAnsi="Helvetica"/>
              </w:rPr>
            </w:pPr>
            <w:r w:rsidRPr="00F60F4F">
              <w:rPr>
                <w:rFonts w:ascii="Helvetica" w:hAnsi="Helvetica"/>
              </w:rPr>
              <w:t>(86,180,233) </w:t>
            </w:r>
          </w:p>
        </w:tc>
        <w:tc>
          <w:tcPr>
            <w:tcW w:w="3690" w:type="dxa"/>
            <w:tcBorders>
              <w:top w:val="single" w:sz="6" w:space="0" w:color="000000"/>
              <w:left w:val="single" w:sz="6" w:space="0" w:color="000000"/>
              <w:bottom w:val="single" w:sz="6" w:space="0" w:color="000000"/>
              <w:right w:val="single" w:sz="6" w:space="0" w:color="000000"/>
            </w:tcBorders>
            <w:shd w:val="clear" w:color="auto" w:fill="56B4E9"/>
          </w:tcPr>
          <w:p w14:paraId="121DBFAD" w14:textId="340DCEB2" w:rsidR="00FD3B6D" w:rsidRPr="00F60F4F" w:rsidRDefault="007F2792" w:rsidP="00315E50">
            <w:pPr>
              <w:rPr>
                <w:rFonts w:ascii="Helvetica" w:hAnsi="Helvetica"/>
              </w:rPr>
            </w:pPr>
            <w:r w:rsidRPr="00F60F4F">
              <w:rPr>
                <w:rFonts w:ascii="Helvetica" w:hAnsi="Helvetica"/>
              </w:rPr>
              <w:t>(201°, 63%, 91%)</w:t>
            </w:r>
          </w:p>
        </w:tc>
      </w:tr>
      <w:tr w:rsidR="00FD3B6D" w:rsidRPr="00F60F4F" w14:paraId="62D90BB6" w14:textId="5779D797" w:rsidTr="00994320">
        <w:trPr>
          <w:trHeight w:val="300"/>
        </w:trPr>
        <w:tc>
          <w:tcPr>
            <w:tcW w:w="2242" w:type="dxa"/>
            <w:tcBorders>
              <w:top w:val="single" w:sz="6" w:space="0" w:color="000000"/>
              <w:left w:val="single" w:sz="6" w:space="0" w:color="auto"/>
              <w:bottom w:val="single" w:sz="6" w:space="0" w:color="000000"/>
              <w:right w:val="single" w:sz="6" w:space="0" w:color="000000"/>
            </w:tcBorders>
            <w:shd w:val="clear" w:color="auto" w:fill="009E73"/>
          </w:tcPr>
          <w:p w14:paraId="0BC6FA90" w14:textId="31DD5D93" w:rsidR="00FD3B6D" w:rsidRPr="00F60F4F" w:rsidRDefault="00FD3B6D" w:rsidP="00315E50">
            <w:pPr>
              <w:rPr>
                <w:rFonts w:ascii="Helvetica" w:hAnsi="Helvetica"/>
              </w:rPr>
            </w:pPr>
            <w:r w:rsidRPr="00F60F4F">
              <w:rPr>
                <w:rFonts w:ascii="Helvetica" w:hAnsi="Helvetica"/>
              </w:rPr>
              <w:t>Green Haze</w:t>
            </w:r>
          </w:p>
        </w:tc>
        <w:tc>
          <w:tcPr>
            <w:tcW w:w="1440" w:type="dxa"/>
            <w:tcBorders>
              <w:top w:val="single" w:sz="6" w:space="0" w:color="000000"/>
              <w:left w:val="single" w:sz="6" w:space="0" w:color="auto"/>
              <w:bottom w:val="single" w:sz="6" w:space="0" w:color="000000"/>
              <w:right w:val="single" w:sz="6" w:space="0" w:color="000000"/>
            </w:tcBorders>
            <w:shd w:val="clear" w:color="auto" w:fill="009E73"/>
            <w:hideMark/>
          </w:tcPr>
          <w:p w14:paraId="190C4542" w14:textId="041F0E7D" w:rsidR="00FD3B6D" w:rsidRPr="00F60F4F" w:rsidRDefault="00FD3B6D" w:rsidP="00315E50">
            <w:pPr>
              <w:rPr>
                <w:rFonts w:ascii="Helvetica" w:hAnsi="Helvetica"/>
              </w:rPr>
            </w:pPr>
            <w:r w:rsidRPr="00F60F4F">
              <w:rPr>
                <w:rFonts w:ascii="Helvetica" w:hAnsi="Helvetica"/>
              </w:rPr>
              <w:t>#009E73 </w:t>
            </w:r>
          </w:p>
        </w:tc>
        <w:tc>
          <w:tcPr>
            <w:tcW w:w="2250" w:type="dxa"/>
            <w:tcBorders>
              <w:top w:val="single" w:sz="6" w:space="0" w:color="000000"/>
              <w:left w:val="single" w:sz="6" w:space="0" w:color="000000"/>
              <w:bottom w:val="single" w:sz="6" w:space="0" w:color="000000"/>
              <w:right w:val="single" w:sz="6" w:space="0" w:color="000000"/>
            </w:tcBorders>
            <w:shd w:val="clear" w:color="auto" w:fill="009E73"/>
            <w:hideMark/>
          </w:tcPr>
          <w:p w14:paraId="06C9C0E2" w14:textId="38E2A9F4" w:rsidR="00FD3B6D" w:rsidRPr="00F60F4F" w:rsidRDefault="00FD3B6D" w:rsidP="00315E50">
            <w:pPr>
              <w:rPr>
                <w:rFonts w:ascii="Helvetica" w:hAnsi="Helvetica"/>
              </w:rPr>
            </w:pPr>
            <w:r w:rsidRPr="00F60F4F">
              <w:rPr>
                <w:rFonts w:ascii="Helvetica" w:hAnsi="Helvetica"/>
              </w:rPr>
              <w:t>(0,158,115) </w:t>
            </w:r>
          </w:p>
        </w:tc>
        <w:tc>
          <w:tcPr>
            <w:tcW w:w="3690" w:type="dxa"/>
            <w:tcBorders>
              <w:top w:val="single" w:sz="6" w:space="0" w:color="000000"/>
              <w:left w:val="single" w:sz="6" w:space="0" w:color="000000"/>
              <w:bottom w:val="single" w:sz="6" w:space="0" w:color="000000"/>
              <w:right w:val="single" w:sz="6" w:space="0" w:color="000000"/>
            </w:tcBorders>
            <w:shd w:val="clear" w:color="auto" w:fill="009E73"/>
          </w:tcPr>
          <w:p w14:paraId="7850A02E" w14:textId="69D71253" w:rsidR="00FD3B6D" w:rsidRPr="00F60F4F" w:rsidRDefault="001C1BBC" w:rsidP="00315E50">
            <w:pPr>
              <w:rPr>
                <w:rFonts w:ascii="Helvetica" w:hAnsi="Helvetica"/>
              </w:rPr>
            </w:pPr>
            <w:r w:rsidRPr="00F60F4F">
              <w:rPr>
                <w:rFonts w:ascii="Helvetica" w:hAnsi="Helvetica"/>
              </w:rPr>
              <w:t>(163°, 100%, 61%)</w:t>
            </w:r>
          </w:p>
        </w:tc>
      </w:tr>
      <w:tr w:rsidR="00FD3B6D" w:rsidRPr="00F60F4F" w14:paraId="2D076394" w14:textId="2C2AD435" w:rsidTr="00994320">
        <w:trPr>
          <w:trHeight w:val="300"/>
        </w:trPr>
        <w:tc>
          <w:tcPr>
            <w:tcW w:w="2242" w:type="dxa"/>
            <w:tcBorders>
              <w:top w:val="single" w:sz="6" w:space="0" w:color="000000"/>
              <w:left w:val="single" w:sz="6" w:space="0" w:color="auto"/>
              <w:bottom w:val="single" w:sz="6" w:space="0" w:color="000000"/>
              <w:right w:val="single" w:sz="6" w:space="0" w:color="000000"/>
            </w:tcBorders>
            <w:shd w:val="clear" w:color="auto" w:fill="F0E442"/>
          </w:tcPr>
          <w:p w14:paraId="5A5C36AF" w14:textId="7344DD4C" w:rsidR="00FD3B6D" w:rsidRPr="00F60F4F" w:rsidRDefault="00FD3B6D" w:rsidP="00315E50">
            <w:pPr>
              <w:rPr>
                <w:rFonts w:ascii="Helvetica" w:hAnsi="Helvetica"/>
              </w:rPr>
            </w:pPr>
            <w:r w:rsidRPr="00F60F4F">
              <w:rPr>
                <w:rFonts w:ascii="Helvetica" w:hAnsi="Helvetica"/>
              </w:rPr>
              <w:t>Starship</w:t>
            </w:r>
          </w:p>
        </w:tc>
        <w:tc>
          <w:tcPr>
            <w:tcW w:w="1440" w:type="dxa"/>
            <w:tcBorders>
              <w:top w:val="single" w:sz="6" w:space="0" w:color="000000"/>
              <w:left w:val="single" w:sz="6" w:space="0" w:color="auto"/>
              <w:bottom w:val="single" w:sz="6" w:space="0" w:color="000000"/>
              <w:right w:val="single" w:sz="6" w:space="0" w:color="000000"/>
            </w:tcBorders>
            <w:shd w:val="clear" w:color="auto" w:fill="F0E442"/>
            <w:hideMark/>
          </w:tcPr>
          <w:p w14:paraId="3BA32194" w14:textId="6652642C" w:rsidR="00FD3B6D" w:rsidRPr="00F60F4F" w:rsidRDefault="00FD3B6D" w:rsidP="00315E50">
            <w:pPr>
              <w:rPr>
                <w:rFonts w:ascii="Helvetica" w:hAnsi="Helvetica"/>
              </w:rPr>
            </w:pPr>
            <w:r w:rsidRPr="00F60F4F">
              <w:rPr>
                <w:rFonts w:ascii="Helvetica" w:hAnsi="Helvetica"/>
              </w:rPr>
              <w:t>#F0E442 </w:t>
            </w:r>
          </w:p>
        </w:tc>
        <w:tc>
          <w:tcPr>
            <w:tcW w:w="2250" w:type="dxa"/>
            <w:tcBorders>
              <w:top w:val="single" w:sz="6" w:space="0" w:color="000000"/>
              <w:left w:val="single" w:sz="6" w:space="0" w:color="000000"/>
              <w:bottom w:val="single" w:sz="6" w:space="0" w:color="000000"/>
              <w:right w:val="single" w:sz="6" w:space="0" w:color="000000"/>
            </w:tcBorders>
            <w:shd w:val="clear" w:color="auto" w:fill="F0E442"/>
            <w:hideMark/>
          </w:tcPr>
          <w:p w14:paraId="7C4C0A25" w14:textId="1B83F5F2" w:rsidR="00FD3B6D" w:rsidRPr="00F60F4F" w:rsidRDefault="00FD3B6D" w:rsidP="00315E50">
            <w:pPr>
              <w:rPr>
                <w:rFonts w:ascii="Helvetica" w:hAnsi="Helvetica"/>
              </w:rPr>
            </w:pPr>
            <w:r w:rsidRPr="00F60F4F">
              <w:rPr>
                <w:rFonts w:ascii="Helvetica" w:hAnsi="Helvetica"/>
              </w:rPr>
              <w:t>(240,228,66) </w:t>
            </w:r>
          </w:p>
        </w:tc>
        <w:tc>
          <w:tcPr>
            <w:tcW w:w="3690" w:type="dxa"/>
            <w:tcBorders>
              <w:top w:val="single" w:sz="6" w:space="0" w:color="000000"/>
              <w:left w:val="single" w:sz="6" w:space="0" w:color="000000"/>
              <w:bottom w:val="single" w:sz="6" w:space="0" w:color="000000"/>
              <w:right w:val="single" w:sz="6" w:space="0" w:color="000000"/>
            </w:tcBorders>
            <w:shd w:val="clear" w:color="auto" w:fill="F0E442"/>
          </w:tcPr>
          <w:p w14:paraId="021BBE77" w14:textId="4A1A419C" w:rsidR="00FD3B6D" w:rsidRPr="00F60F4F" w:rsidRDefault="006304E6" w:rsidP="00315E50">
            <w:pPr>
              <w:rPr>
                <w:rFonts w:ascii="Helvetica" w:hAnsi="Helvetica"/>
              </w:rPr>
            </w:pPr>
            <w:r w:rsidRPr="00F60F4F">
              <w:rPr>
                <w:rFonts w:ascii="Helvetica" w:hAnsi="Helvetica"/>
              </w:rPr>
              <w:t>(55°, 72%, 94%)</w:t>
            </w:r>
          </w:p>
        </w:tc>
      </w:tr>
      <w:tr w:rsidR="00FD3B6D" w:rsidRPr="00F60F4F" w14:paraId="38ADC552" w14:textId="0F1D9110" w:rsidTr="00994320">
        <w:trPr>
          <w:trHeight w:val="300"/>
        </w:trPr>
        <w:tc>
          <w:tcPr>
            <w:tcW w:w="2242" w:type="dxa"/>
            <w:tcBorders>
              <w:top w:val="single" w:sz="6" w:space="0" w:color="000000"/>
              <w:left w:val="single" w:sz="6" w:space="0" w:color="auto"/>
              <w:bottom w:val="single" w:sz="6" w:space="0" w:color="000000"/>
              <w:right w:val="single" w:sz="6" w:space="0" w:color="000000"/>
            </w:tcBorders>
            <w:shd w:val="clear" w:color="auto" w:fill="0072B2"/>
          </w:tcPr>
          <w:p w14:paraId="450A6722" w14:textId="2118FA82" w:rsidR="00FD3B6D" w:rsidRPr="00F60F4F" w:rsidRDefault="00FD3B6D" w:rsidP="00315E50">
            <w:pPr>
              <w:rPr>
                <w:rFonts w:ascii="Helvetica" w:hAnsi="Helvetica"/>
              </w:rPr>
            </w:pPr>
            <w:r w:rsidRPr="00F60F4F">
              <w:rPr>
                <w:rFonts w:ascii="Helvetica" w:hAnsi="Helvetica"/>
              </w:rPr>
              <w:t>Deep Cerulean</w:t>
            </w:r>
          </w:p>
        </w:tc>
        <w:tc>
          <w:tcPr>
            <w:tcW w:w="1440" w:type="dxa"/>
            <w:tcBorders>
              <w:top w:val="single" w:sz="6" w:space="0" w:color="000000"/>
              <w:left w:val="single" w:sz="6" w:space="0" w:color="auto"/>
              <w:bottom w:val="single" w:sz="6" w:space="0" w:color="000000"/>
              <w:right w:val="single" w:sz="6" w:space="0" w:color="000000"/>
            </w:tcBorders>
            <w:shd w:val="clear" w:color="auto" w:fill="0072B2"/>
            <w:hideMark/>
          </w:tcPr>
          <w:p w14:paraId="0F83F6D1" w14:textId="2B41098C" w:rsidR="00FD3B6D" w:rsidRPr="00F60F4F" w:rsidRDefault="00FD3B6D" w:rsidP="00315E50">
            <w:pPr>
              <w:rPr>
                <w:rFonts w:ascii="Helvetica" w:hAnsi="Helvetica"/>
              </w:rPr>
            </w:pPr>
            <w:r w:rsidRPr="00F60F4F">
              <w:rPr>
                <w:rFonts w:ascii="Helvetica" w:hAnsi="Helvetica"/>
              </w:rPr>
              <w:t>#0072B2 </w:t>
            </w:r>
          </w:p>
        </w:tc>
        <w:tc>
          <w:tcPr>
            <w:tcW w:w="2250" w:type="dxa"/>
            <w:tcBorders>
              <w:top w:val="single" w:sz="6" w:space="0" w:color="000000"/>
              <w:left w:val="single" w:sz="6" w:space="0" w:color="000000"/>
              <w:bottom w:val="single" w:sz="6" w:space="0" w:color="000000"/>
              <w:right w:val="single" w:sz="6" w:space="0" w:color="000000"/>
            </w:tcBorders>
            <w:shd w:val="clear" w:color="auto" w:fill="0072B2"/>
            <w:hideMark/>
          </w:tcPr>
          <w:p w14:paraId="54A05F6E" w14:textId="29A21C1A" w:rsidR="00FD3B6D" w:rsidRPr="00F60F4F" w:rsidRDefault="00FD3B6D" w:rsidP="00315E50">
            <w:pPr>
              <w:rPr>
                <w:rFonts w:ascii="Helvetica" w:hAnsi="Helvetica"/>
              </w:rPr>
            </w:pPr>
            <w:r w:rsidRPr="00F60F4F">
              <w:rPr>
                <w:rFonts w:ascii="Helvetica" w:hAnsi="Helvetica"/>
              </w:rPr>
              <w:t>(0,114,178) </w:t>
            </w:r>
          </w:p>
        </w:tc>
        <w:tc>
          <w:tcPr>
            <w:tcW w:w="3690" w:type="dxa"/>
            <w:tcBorders>
              <w:top w:val="single" w:sz="6" w:space="0" w:color="000000"/>
              <w:left w:val="single" w:sz="6" w:space="0" w:color="000000"/>
              <w:bottom w:val="single" w:sz="6" w:space="0" w:color="000000"/>
              <w:right w:val="single" w:sz="6" w:space="0" w:color="000000"/>
            </w:tcBorders>
            <w:shd w:val="clear" w:color="auto" w:fill="0072B2"/>
          </w:tcPr>
          <w:p w14:paraId="7C52BDAB" w14:textId="4938221C" w:rsidR="00FD3B6D" w:rsidRPr="00F60F4F" w:rsidRDefault="006304E6" w:rsidP="00315E50">
            <w:pPr>
              <w:rPr>
                <w:rFonts w:ascii="Helvetica" w:hAnsi="Helvetica"/>
              </w:rPr>
            </w:pPr>
            <w:r w:rsidRPr="00F60F4F">
              <w:rPr>
                <w:rFonts w:ascii="Helvetica" w:hAnsi="Helvetica"/>
              </w:rPr>
              <w:t>(201°, 100%, 69%)</w:t>
            </w:r>
          </w:p>
        </w:tc>
      </w:tr>
      <w:tr w:rsidR="00FD3B6D" w:rsidRPr="00F60F4F" w14:paraId="4557AD75" w14:textId="5A6DC399" w:rsidTr="00994320">
        <w:trPr>
          <w:trHeight w:val="300"/>
        </w:trPr>
        <w:tc>
          <w:tcPr>
            <w:tcW w:w="2242" w:type="dxa"/>
            <w:tcBorders>
              <w:top w:val="single" w:sz="6" w:space="0" w:color="000000"/>
              <w:left w:val="single" w:sz="6" w:space="0" w:color="auto"/>
              <w:bottom w:val="single" w:sz="6" w:space="0" w:color="000000"/>
              <w:right w:val="single" w:sz="6" w:space="0" w:color="000000"/>
            </w:tcBorders>
            <w:shd w:val="clear" w:color="auto" w:fill="D55E00"/>
          </w:tcPr>
          <w:p w14:paraId="2D094D69" w14:textId="5EA5B74B" w:rsidR="00FD3B6D" w:rsidRPr="00F60F4F" w:rsidRDefault="00FD3B6D" w:rsidP="00315E50">
            <w:pPr>
              <w:rPr>
                <w:rFonts w:ascii="Helvetica" w:hAnsi="Helvetica"/>
              </w:rPr>
            </w:pPr>
            <w:r w:rsidRPr="00F60F4F">
              <w:rPr>
                <w:rFonts w:ascii="Helvetica" w:hAnsi="Helvetica"/>
              </w:rPr>
              <w:t>Tenné (Tawny)</w:t>
            </w:r>
          </w:p>
        </w:tc>
        <w:tc>
          <w:tcPr>
            <w:tcW w:w="1440" w:type="dxa"/>
            <w:tcBorders>
              <w:top w:val="single" w:sz="6" w:space="0" w:color="000000"/>
              <w:left w:val="single" w:sz="6" w:space="0" w:color="auto"/>
              <w:bottom w:val="single" w:sz="6" w:space="0" w:color="000000"/>
              <w:right w:val="single" w:sz="6" w:space="0" w:color="000000"/>
            </w:tcBorders>
            <w:shd w:val="clear" w:color="auto" w:fill="D55E00"/>
            <w:hideMark/>
          </w:tcPr>
          <w:p w14:paraId="7D77A51D" w14:textId="5BF3AE9B" w:rsidR="00FD3B6D" w:rsidRPr="00F60F4F" w:rsidRDefault="00FD3B6D" w:rsidP="00315E50">
            <w:pPr>
              <w:rPr>
                <w:rFonts w:ascii="Helvetica" w:hAnsi="Helvetica"/>
              </w:rPr>
            </w:pPr>
            <w:r w:rsidRPr="00F60F4F">
              <w:rPr>
                <w:rFonts w:ascii="Helvetica" w:hAnsi="Helvetica"/>
              </w:rPr>
              <w:t>#D55E00 </w:t>
            </w:r>
          </w:p>
        </w:tc>
        <w:tc>
          <w:tcPr>
            <w:tcW w:w="2250" w:type="dxa"/>
            <w:tcBorders>
              <w:top w:val="single" w:sz="6" w:space="0" w:color="000000"/>
              <w:left w:val="single" w:sz="6" w:space="0" w:color="000000"/>
              <w:bottom w:val="single" w:sz="6" w:space="0" w:color="000000"/>
              <w:right w:val="single" w:sz="6" w:space="0" w:color="000000"/>
            </w:tcBorders>
            <w:shd w:val="clear" w:color="auto" w:fill="D55E00"/>
            <w:hideMark/>
          </w:tcPr>
          <w:p w14:paraId="720650EE" w14:textId="3F0ED88B" w:rsidR="00FD3B6D" w:rsidRPr="00F60F4F" w:rsidRDefault="00FD3B6D" w:rsidP="00315E50">
            <w:pPr>
              <w:rPr>
                <w:rFonts w:ascii="Helvetica" w:hAnsi="Helvetica"/>
              </w:rPr>
            </w:pPr>
            <w:r w:rsidRPr="00F60F4F">
              <w:rPr>
                <w:rFonts w:ascii="Helvetica" w:hAnsi="Helvetica"/>
              </w:rPr>
              <w:t>(213,94,0) </w:t>
            </w:r>
          </w:p>
        </w:tc>
        <w:tc>
          <w:tcPr>
            <w:tcW w:w="3690" w:type="dxa"/>
            <w:tcBorders>
              <w:top w:val="single" w:sz="6" w:space="0" w:color="000000"/>
              <w:left w:val="single" w:sz="6" w:space="0" w:color="000000"/>
              <w:bottom w:val="single" w:sz="6" w:space="0" w:color="000000"/>
              <w:right w:val="single" w:sz="6" w:space="0" w:color="000000"/>
            </w:tcBorders>
            <w:shd w:val="clear" w:color="auto" w:fill="D55E00"/>
          </w:tcPr>
          <w:p w14:paraId="3FF5A192" w14:textId="5BAB7834" w:rsidR="00FD3B6D" w:rsidRPr="00F60F4F" w:rsidRDefault="006304E6" w:rsidP="00315E50">
            <w:pPr>
              <w:rPr>
                <w:rFonts w:ascii="Helvetica" w:hAnsi="Helvetica"/>
              </w:rPr>
            </w:pPr>
            <w:r w:rsidRPr="00F60F4F">
              <w:rPr>
                <w:rFonts w:ascii="Helvetica" w:hAnsi="Helvetica"/>
              </w:rPr>
              <w:t>(</w:t>
            </w:r>
            <w:r w:rsidR="0047080B" w:rsidRPr="00F60F4F">
              <w:rPr>
                <w:rFonts w:ascii="Helvetica" w:hAnsi="Helvetica"/>
              </w:rPr>
              <w:t>26°, 100%, 83%)</w:t>
            </w:r>
          </w:p>
        </w:tc>
      </w:tr>
      <w:tr w:rsidR="00FD3B6D" w:rsidRPr="00F60F4F" w14:paraId="788AC7C9" w14:textId="2746DC3A" w:rsidTr="00994320">
        <w:trPr>
          <w:trHeight w:val="300"/>
        </w:trPr>
        <w:tc>
          <w:tcPr>
            <w:tcW w:w="2242" w:type="dxa"/>
            <w:tcBorders>
              <w:top w:val="single" w:sz="6" w:space="0" w:color="000000"/>
              <w:left w:val="single" w:sz="6" w:space="0" w:color="auto"/>
              <w:bottom w:val="single" w:sz="6" w:space="0" w:color="000000"/>
              <w:right w:val="single" w:sz="6" w:space="0" w:color="000000"/>
            </w:tcBorders>
            <w:shd w:val="clear" w:color="auto" w:fill="CC79A7"/>
          </w:tcPr>
          <w:p w14:paraId="00F932A8" w14:textId="42518B6B" w:rsidR="00FD3B6D" w:rsidRPr="00F60F4F" w:rsidRDefault="00FD3B6D" w:rsidP="00315E50">
            <w:pPr>
              <w:rPr>
                <w:rFonts w:ascii="Helvetica" w:hAnsi="Helvetica"/>
              </w:rPr>
            </w:pPr>
            <w:r w:rsidRPr="00F60F4F">
              <w:rPr>
                <w:rFonts w:ascii="Helvetica" w:hAnsi="Helvetica"/>
              </w:rPr>
              <w:t>Hopbush</w:t>
            </w:r>
          </w:p>
        </w:tc>
        <w:tc>
          <w:tcPr>
            <w:tcW w:w="1440" w:type="dxa"/>
            <w:tcBorders>
              <w:top w:val="single" w:sz="6" w:space="0" w:color="000000"/>
              <w:left w:val="single" w:sz="6" w:space="0" w:color="auto"/>
              <w:bottom w:val="single" w:sz="6" w:space="0" w:color="000000"/>
              <w:right w:val="single" w:sz="6" w:space="0" w:color="000000"/>
            </w:tcBorders>
            <w:shd w:val="clear" w:color="auto" w:fill="CC79A7"/>
            <w:hideMark/>
          </w:tcPr>
          <w:p w14:paraId="4FA64515" w14:textId="63D8429E" w:rsidR="00FD3B6D" w:rsidRPr="00F60F4F" w:rsidRDefault="00FD3B6D" w:rsidP="00315E50">
            <w:pPr>
              <w:rPr>
                <w:rFonts w:ascii="Helvetica" w:hAnsi="Helvetica"/>
              </w:rPr>
            </w:pPr>
            <w:r w:rsidRPr="00F60F4F">
              <w:rPr>
                <w:rFonts w:ascii="Helvetica" w:hAnsi="Helvetica"/>
              </w:rPr>
              <w:t>#CC79A7 </w:t>
            </w:r>
          </w:p>
        </w:tc>
        <w:tc>
          <w:tcPr>
            <w:tcW w:w="2250" w:type="dxa"/>
            <w:tcBorders>
              <w:top w:val="single" w:sz="6" w:space="0" w:color="000000"/>
              <w:left w:val="single" w:sz="6" w:space="0" w:color="000000"/>
              <w:bottom w:val="single" w:sz="6" w:space="0" w:color="000000"/>
              <w:right w:val="single" w:sz="6" w:space="0" w:color="000000"/>
            </w:tcBorders>
            <w:shd w:val="clear" w:color="auto" w:fill="CC79A7"/>
            <w:hideMark/>
          </w:tcPr>
          <w:p w14:paraId="38B51FD4" w14:textId="34403567" w:rsidR="00FD3B6D" w:rsidRPr="00F60F4F" w:rsidRDefault="00FD3B6D" w:rsidP="00315E50">
            <w:pPr>
              <w:rPr>
                <w:rFonts w:ascii="Helvetica" w:hAnsi="Helvetica"/>
              </w:rPr>
            </w:pPr>
            <w:r w:rsidRPr="00F60F4F">
              <w:rPr>
                <w:rFonts w:ascii="Helvetica" w:hAnsi="Helvetica"/>
              </w:rPr>
              <w:t>(204,121,167) </w:t>
            </w:r>
          </w:p>
        </w:tc>
        <w:tc>
          <w:tcPr>
            <w:tcW w:w="3690" w:type="dxa"/>
            <w:tcBorders>
              <w:top w:val="single" w:sz="6" w:space="0" w:color="000000"/>
              <w:left w:val="single" w:sz="6" w:space="0" w:color="000000"/>
              <w:bottom w:val="single" w:sz="6" w:space="0" w:color="000000"/>
              <w:right w:val="single" w:sz="6" w:space="0" w:color="000000"/>
            </w:tcBorders>
            <w:shd w:val="clear" w:color="auto" w:fill="CC79A7"/>
          </w:tcPr>
          <w:p w14:paraId="647B6E5E" w14:textId="00A9B9E6" w:rsidR="00FD3B6D" w:rsidRPr="00F60F4F" w:rsidRDefault="00994320" w:rsidP="00315E50">
            <w:pPr>
              <w:rPr>
                <w:rFonts w:ascii="Helvetica" w:hAnsi="Helvetica"/>
              </w:rPr>
            </w:pPr>
            <w:r w:rsidRPr="00F60F4F">
              <w:rPr>
                <w:rFonts w:ascii="Helvetica" w:hAnsi="Helvetica"/>
              </w:rPr>
              <w:t>(327°, 40%, 80%)</w:t>
            </w:r>
          </w:p>
        </w:tc>
      </w:tr>
    </w:tbl>
    <w:p w14:paraId="4F8E30CD" w14:textId="77777777" w:rsidR="004956FC" w:rsidRDefault="004956FC" w:rsidP="00577C87">
      <w:pPr>
        <w:rPr>
          <w:rFonts w:ascii="Helvetica" w:hAnsi="Helvetica"/>
        </w:rPr>
      </w:pPr>
    </w:p>
    <w:p w14:paraId="10D4245D" w14:textId="4610CE4D" w:rsidR="004A0AD2" w:rsidRPr="004A0AD2" w:rsidRDefault="004A0AD2" w:rsidP="004A0AD2">
      <w:pPr>
        <w:pStyle w:val="Heading3"/>
      </w:pPr>
      <w:r w:rsidRPr="00D41A77">
        <w:t>IBM</w:t>
      </w:r>
      <w:r w:rsidRPr="00F60F4F">
        <w:t xml:space="preserve"> Design Library Color Scheme</w:t>
      </w:r>
    </w:p>
    <w:tbl>
      <w:tblPr>
        <w:tblW w:w="96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2"/>
        <w:gridCol w:w="1440"/>
        <w:gridCol w:w="2250"/>
        <w:gridCol w:w="3690"/>
      </w:tblGrid>
      <w:tr w:rsidR="00994320" w:rsidRPr="00F60F4F" w14:paraId="3D2B7704" w14:textId="1FFD4854" w:rsidTr="00E3282D">
        <w:trPr>
          <w:trHeight w:val="300"/>
        </w:trPr>
        <w:tc>
          <w:tcPr>
            <w:tcW w:w="2242" w:type="dxa"/>
            <w:tcBorders>
              <w:top w:val="single" w:sz="6" w:space="0" w:color="auto"/>
              <w:left w:val="single" w:sz="6" w:space="0" w:color="000000"/>
              <w:bottom w:val="single" w:sz="6" w:space="0" w:color="000000"/>
              <w:right w:val="single" w:sz="6" w:space="0" w:color="000000"/>
            </w:tcBorders>
            <w:hideMark/>
          </w:tcPr>
          <w:p w14:paraId="39DF6EDB" w14:textId="4923BD84" w:rsidR="00994320" w:rsidRPr="00F60F4F" w:rsidRDefault="00994320" w:rsidP="004D164C">
            <w:pPr>
              <w:rPr>
                <w:rFonts w:ascii="Helvetica" w:hAnsi="Helvetica"/>
                <w:b/>
                <w:bCs/>
              </w:rPr>
            </w:pPr>
            <w:r w:rsidRPr="00F60F4F">
              <w:rPr>
                <w:rFonts w:ascii="Helvetica" w:hAnsi="Helvetica"/>
                <w:b/>
                <w:bCs/>
              </w:rPr>
              <w:t>Color Name </w:t>
            </w:r>
          </w:p>
        </w:tc>
        <w:tc>
          <w:tcPr>
            <w:tcW w:w="1440" w:type="dxa"/>
            <w:tcBorders>
              <w:top w:val="single" w:sz="6" w:space="0" w:color="auto"/>
              <w:left w:val="single" w:sz="6" w:space="0" w:color="000000"/>
              <w:bottom w:val="single" w:sz="6" w:space="0" w:color="000000"/>
              <w:right w:val="single" w:sz="6" w:space="0" w:color="000000"/>
            </w:tcBorders>
          </w:tcPr>
          <w:p w14:paraId="295D9986" w14:textId="0BBC6BF2" w:rsidR="00994320" w:rsidRPr="00F60F4F" w:rsidRDefault="00994320" w:rsidP="004D164C">
            <w:pPr>
              <w:rPr>
                <w:rFonts w:ascii="Helvetica" w:hAnsi="Helvetica"/>
                <w:b/>
                <w:bCs/>
              </w:rPr>
            </w:pPr>
            <w:r w:rsidRPr="00F60F4F">
              <w:rPr>
                <w:rFonts w:ascii="Helvetica" w:hAnsi="Helvetica"/>
                <w:b/>
                <w:bCs/>
              </w:rPr>
              <w:t>Hex Code</w:t>
            </w:r>
          </w:p>
        </w:tc>
        <w:tc>
          <w:tcPr>
            <w:tcW w:w="2250" w:type="dxa"/>
            <w:tcBorders>
              <w:top w:val="single" w:sz="6" w:space="0" w:color="auto"/>
              <w:left w:val="single" w:sz="6" w:space="0" w:color="000000"/>
              <w:bottom w:val="single" w:sz="6" w:space="0" w:color="000000"/>
              <w:right w:val="single" w:sz="6" w:space="0" w:color="000000"/>
            </w:tcBorders>
            <w:hideMark/>
          </w:tcPr>
          <w:p w14:paraId="4BAC9735" w14:textId="429B8A53" w:rsidR="00994320" w:rsidRPr="00F60F4F" w:rsidRDefault="00994320" w:rsidP="004D164C">
            <w:pPr>
              <w:rPr>
                <w:rFonts w:ascii="Helvetica" w:hAnsi="Helvetica"/>
                <w:b/>
                <w:bCs/>
              </w:rPr>
            </w:pPr>
            <w:r w:rsidRPr="00F60F4F">
              <w:rPr>
                <w:rFonts w:ascii="Helvetica" w:hAnsi="Helvetica"/>
                <w:b/>
                <w:bCs/>
              </w:rPr>
              <w:t>Red-Green-Blue </w:t>
            </w:r>
          </w:p>
        </w:tc>
        <w:tc>
          <w:tcPr>
            <w:tcW w:w="3690" w:type="dxa"/>
            <w:tcBorders>
              <w:top w:val="single" w:sz="6" w:space="0" w:color="auto"/>
              <w:left w:val="single" w:sz="6" w:space="0" w:color="000000"/>
              <w:bottom w:val="single" w:sz="6" w:space="0" w:color="000000"/>
              <w:right w:val="single" w:sz="6" w:space="0" w:color="000000"/>
            </w:tcBorders>
          </w:tcPr>
          <w:p w14:paraId="52CC84A6" w14:textId="678CF0AA" w:rsidR="00994320" w:rsidRPr="00F60F4F" w:rsidRDefault="00994320" w:rsidP="004D164C">
            <w:pPr>
              <w:rPr>
                <w:rFonts w:ascii="Helvetica" w:hAnsi="Helvetica"/>
                <w:b/>
                <w:bCs/>
              </w:rPr>
            </w:pPr>
            <w:r w:rsidRPr="00F60F4F">
              <w:rPr>
                <w:rFonts w:ascii="Helvetica" w:hAnsi="Helvetica"/>
                <w:b/>
                <w:bCs/>
              </w:rPr>
              <w:t>Hue-Saturation-Brightness</w:t>
            </w:r>
          </w:p>
        </w:tc>
      </w:tr>
      <w:tr w:rsidR="00994320" w:rsidRPr="00F60F4F" w14:paraId="2EF0E6B6" w14:textId="3ECDE80D" w:rsidTr="00E3282D">
        <w:trPr>
          <w:trHeight w:val="300"/>
        </w:trPr>
        <w:tc>
          <w:tcPr>
            <w:tcW w:w="2242" w:type="dxa"/>
            <w:tcBorders>
              <w:top w:val="single" w:sz="6" w:space="0" w:color="000000"/>
              <w:left w:val="single" w:sz="6" w:space="0" w:color="000000"/>
              <w:bottom w:val="single" w:sz="6" w:space="0" w:color="000000"/>
              <w:right w:val="single" w:sz="6" w:space="0" w:color="000000"/>
            </w:tcBorders>
            <w:shd w:val="clear" w:color="auto" w:fill="FFB000"/>
            <w:hideMark/>
          </w:tcPr>
          <w:p w14:paraId="11C99634" w14:textId="271DDFC4" w:rsidR="00994320" w:rsidRPr="00F60F4F" w:rsidRDefault="00E3282D" w:rsidP="00994320">
            <w:pPr>
              <w:rPr>
                <w:rFonts w:ascii="Helvetica" w:hAnsi="Helvetica"/>
              </w:rPr>
            </w:pPr>
            <w:r w:rsidRPr="00F60F4F">
              <w:rPr>
                <w:rFonts w:ascii="Helvetica" w:hAnsi="Helvetica"/>
              </w:rPr>
              <w:t>Yellow Sea</w:t>
            </w:r>
          </w:p>
        </w:tc>
        <w:tc>
          <w:tcPr>
            <w:tcW w:w="1440" w:type="dxa"/>
            <w:tcBorders>
              <w:top w:val="single" w:sz="6" w:space="0" w:color="000000"/>
              <w:left w:val="single" w:sz="6" w:space="0" w:color="000000"/>
              <w:bottom w:val="single" w:sz="6" w:space="0" w:color="000000"/>
              <w:right w:val="single" w:sz="6" w:space="0" w:color="000000"/>
            </w:tcBorders>
            <w:shd w:val="clear" w:color="auto" w:fill="FFB000"/>
          </w:tcPr>
          <w:p w14:paraId="3DC3D9A4" w14:textId="625CDB18" w:rsidR="00994320" w:rsidRPr="00F60F4F" w:rsidRDefault="00994320" w:rsidP="00994320">
            <w:pPr>
              <w:rPr>
                <w:rFonts w:ascii="Helvetica" w:hAnsi="Helvetica"/>
              </w:rPr>
            </w:pPr>
            <w:r w:rsidRPr="00F60F4F">
              <w:rPr>
                <w:rFonts w:ascii="Helvetica" w:hAnsi="Helvetica"/>
              </w:rPr>
              <w:t>#FFB000 </w:t>
            </w:r>
          </w:p>
        </w:tc>
        <w:tc>
          <w:tcPr>
            <w:tcW w:w="2250" w:type="dxa"/>
            <w:tcBorders>
              <w:top w:val="single" w:sz="6" w:space="0" w:color="000000"/>
              <w:left w:val="single" w:sz="6" w:space="0" w:color="000000"/>
              <w:bottom w:val="single" w:sz="6" w:space="0" w:color="000000"/>
              <w:right w:val="single" w:sz="6" w:space="0" w:color="000000"/>
            </w:tcBorders>
            <w:shd w:val="clear" w:color="auto" w:fill="FFB000"/>
            <w:hideMark/>
          </w:tcPr>
          <w:p w14:paraId="7D94073A" w14:textId="7CB16D87" w:rsidR="00994320" w:rsidRPr="00F60F4F" w:rsidRDefault="00994320" w:rsidP="00994320">
            <w:pPr>
              <w:rPr>
                <w:rFonts w:ascii="Helvetica" w:hAnsi="Helvetica"/>
              </w:rPr>
            </w:pPr>
            <w:r w:rsidRPr="00F60F4F">
              <w:rPr>
                <w:rFonts w:ascii="Helvetica" w:hAnsi="Helvetica"/>
              </w:rPr>
              <w:t>(255,176,0) </w:t>
            </w:r>
          </w:p>
        </w:tc>
        <w:tc>
          <w:tcPr>
            <w:tcW w:w="3690" w:type="dxa"/>
            <w:tcBorders>
              <w:top w:val="single" w:sz="6" w:space="0" w:color="000000"/>
              <w:left w:val="single" w:sz="6" w:space="0" w:color="000000"/>
              <w:bottom w:val="single" w:sz="6" w:space="0" w:color="000000"/>
              <w:right w:val="single" w:sz="6" w:space="0" w:color="000000"/>
            </w:tcBorders>
            <w:shd w:val="clear" w:color="auto" w:fill="FFB000"/>
          </w:tcPr>
          <w:p w14:paraId="7C4C0BF1" w14:textId="20D5DDEB" w:rsidR="00994320" w:rsidRPr="00F60F4F" w:rsidRDefault="001551E2" w:rsidP="00994320">
            <w:pPr>
              <w:rPr>
                <w:rFonts w:ascii="Helvetica" w:hAnsi="Helvetica"/>
              </w:rPr>
            </w:pPr>
            <w:r w:rsidRPr="00F60F4F">
              <w:rPr>
                <w:rFonts w:ascii="Helvetica" w:hAnsi="Helvetica"/>
              </w:rPr>
              <w:t>(41°, 100%, 100%)</w:t>
            </w:r>
          </w:p>
        </w:tc>
      </w:tr>
      <w:tr w:rsidR="00994320" w:rsidRPr="00F60F4F" w14:paraId="09B22ADD" w14:textId="6B24FAF6" w:rsidTr="00E3282D">
        <w:trPr>
          <w:trHeight w:val="300"/>
        </w:trPr>
        <w:tc>
          <w:tcPr>
            <w:tcW w:w="2242" w:type="dxa"/>
            <w:tcBorders>
              <w:top w:val="single" w:sz="6" w:space="0" w:color="000000"/>
              <w:left w:val="single" w:sz="6" w:space="0" w:color="000000"/>
              <w:bottom w:val="single" w:sz="6" w:space="0" w:color="000000"/>
              <w:right w:val="single" w:sz="6" w:space="0" w:color="000000"/>
            </w:tcBorders>
            <w:shd w:val="clear" w:color="auto" w:fill="FE6100"/>
            <w:hideMark/>
          </w:tcPr>
          <w:p w14:paraId="6E8ABB30" w14:textId="04DFBA5B" w:rsidR="00994320" w:rsidRPr="00F60F4F" w:rsidRDefault="00E3282D" w:rsidP="00994320">
            <w:pPr>
              <w:rPr>
                <w:rFonts w:ascii="Helvetica" w:hAnsi="Helvetica"/>
              </w:rPr>
            </w:pPr>
            <w:r w:rsidRPr="00F60F4F">
              <w:rPr>
                <w:rFonts w:ascii="Helvetica" w:hAnsi="Helvetica"/>
              </w:rPr>
              <w:t>Blaze Orange</w:t>
            </w:r>
          </w:p>
        </w:tc>
        <w:tc>
          <w:tcPr>
            <w:tcW w:w="1440" w:type="dxa"/>
            <w:tcBorders>
              <w:top w:val="single" w:sz="6" w:space="0" w:color="000000"/>
              <w:left w:val="single" w:sz="6" w:space="0" w:color="000000"/>
              <w:bottom w:val="single" w:sz="6" w:space="0" w:color="000000"/>
              <w:right w:val="single" w:sz="6" w:space="0" w:color="000000"/>
            </w:tcBorders>
            <w:shd w:val="clear" w:color="auto" w:fill="FE6100"/>
          </w:tcPr>
          <w:p w14:paraId="4782D1E7" w14:textId="1F4E0DEC" w:rsidR="00994320" w:rsidRPr="00F60F4F" w:rsidRDefault="00994320" w:rsidP="00994320">
            <w:pPr>
              <w:rPr>
                <w:rFonts w:ascii="Helvetica" w:hAnsi="Helvetica"/>
              </w:rPr>
            </w:pPr>
            <w:r w:rsidRPr="00F60F4F">
              <w:rPr>
                <w:rFonts w:ascii="Helvetica" w:hAnsi="Helvetica"/>
              </w:rPr>
              <w:t>#FE6100 </w:t>
            </w:r>
          </w:p>
        </w:tc>
        <w:tc>
          <w:tcPr>
            <w:tcW w:w="2250" w:type="dxa"/>
            <w:tcBorders>
              <w:top w:val="single" w:sz="6" w:space="0" w:color="000000"/>
              <w:left w:val="single" w:sz="6" w:space="0" w:color="000000"/>
              <w:bottom w:val="single" w:sz="6" w:space="0" w:color="000000"/>
              <w:right w:val="single" w:sz="6" w:space="0" w:color="000000"/>
            </w:tcBorders>
            <w:shd w:val="clear" w:color="auto" w:fill="FE6100"/>
            <w:hideMark/>
          </w:tcPr>
          <w:p w14:paraId="5B3C17DF" w14:textId="487B9152" w:rsidR="00994320" w:rsidRPr="00F60F4F" w:rsidRDefault="00994320" w:rsidP="00994320">
            <w:pPr>
              <w:rPr>
                <w:rFonts w:ascii="Helvetica" w:hAnsi="Helvetica"/>
              </w:rPr>
            </w:pPr>
            <w:r w:rsidRPr="00F60F4F">
              <w:rPr>
                <w:rFonts w:ascii="Helvetica" w:hAnsi="Helvetica"/>
              </w:rPr>
              <w:t>(254,97,0) </w:t>
            </w:r>
          </w:p>
        </w:tc>
        <w:tc>
          <w:tcPr>
            <w:tcW w:w="3690" w:type="dxa"/>
            <w:tcBorders>
              <w:top w:val="single" w:sz="6" w:space="0" w:color="000000"/>
              <w:left w:val="single" w:sz="6" w:space="0" w:color="000000"/>
              <w:bottom w:val="single" w:sz="6" w:space="0" w:color="000000"/>
              <w:right w:val="single" w:sz="6" w:space="0" w:color="000000"/>
            </w:tcBorders>
            <w:shd w:val="clear" w:color="auto" w:fill="FE6100"/>
          </w:tcPr>
          <w:p w14:paraId="04BCB2B8" w14:textId="6112C711" w:rsidR="00994320" w:rsidRPr="00F60F4F" w:rsidRDefault="001551E2" w:rsidP="00994320">
            <w:pPr>
              <w:rPr>
                <w:rFonts w:ascii="Helvetica" w:hAnsi="Helvetica"/>
              </w:rPr>
            </w:pPr>
            <w:r w:rsidRPr="00F60F4F">
              <w:rPr>
                <w:rFonts w:ascii="Helvetica" w:hAnsi="Helvetica"/>
              </w:rPr>
              <w:t>(22°, 100%, 99%)</w:t>
            </w:r>
          </w:p>
        </w:tc>
      </w:tr>
      <w:tr w:rsidR="00994320" w:rsidRPr="00F60F4F" w14:paraId="55E84555" w14:textId="5D284BDB" w:rsidTr="00E3282D">
        <w:trPr>
          <w:trHeight w:val="300"/>
        </w:trPr>
        <w:tc>
          <w:tcPr>
            <w:tcW w:w="2242" w:type="dxa"/>
            <w:tcBorders>
              <w:top w:val="single" w:sz="6" w:space="0" w:color="000000"/>
              <w:left w:val="single" w:sz="6" w:space="0" w:color="000000"/>
              <w:bottom w:val="single" w:sz="6" w:space="0" w:color="000000"/>
              <w:right w:val="single" w:sz="6" w:space="0" w:color="000000"/>
            </w:tcBorders>
            <w:shd w:val="clear" w:color="auto" w:fill="DC267F"/>
            <w:hideMark/>
          </w:tcPr>
          <w:p w14:paraId="64BC2C00" w14:textId="62C0D734" w:rsidR="00994320" w:rsidRPr="00F60F4F" w:rsidRDefault="00474789" w:rsidP="00994320">
            <w:pPr>
              <w:rPr>
                <w:rFonts w:ascii="Helvetica" w:hAnsi="Helvetica"/>
              </w:rPr>
            </w:pPr>
            <w:r w:rsidRPr="00F60F4F">
              <w:rPr>
                <w:rFonts w:ascii="Helvetica" w:hAnsi="Helvetica"/>
              </w:rPr>
              <w:t>Cerise</w:t>
            </w:r>
          </w:p>
        </w:tc>
        <w:tc>
          <w:tcPr>
            <w:tcW w:w="1440" w:type="dxa"/>
            <w:tcBorders>
              <w:top w:val="single" w:sz="6" w:space="0" w:color="000000"/>
              <w:left w:val="single" w:sz="6" w:space="0" w:color="000000"/>
              <w:bottom w:val="single" w:sz="6" w:space="0" w:color="000000"/>
              <w:right w:val="single" w:sz="6" w:space="0" w:color="000000"/>
            </w:tcBorders>
            <w:shd w:val="clear" w:color="auto" w:fill="DC267F"/>
          </w:tcPr>
          <w:p w14:paraId="05E3F02B" w14:textId="1078E749" w:rsidR="00994320" w:rsidRPr="00F60F4F" w:rsidRDefault="00994320" w:rsidP="00994320">
            <w:pPr>
              <w:rPr>
                <w:rFonts w:ascii="Helvetica" w:hAnsi="Helvetica"/>
              </w:rPr>
            </w:pPr>
            <w:r w:rsidRPr="00F60F4F">
              <w:rPr>
                <w:rFonts w:ascii="Helvetica" w:hAnsi="Helvetica"/>
              </w:rPr>
              <w:t>#DC267F </w:t>
            </w:r>
          </w:p>
        </w:tc>
        <w:tc>
          <w:tcPr>
            <w:tcW w:w="2250" w:type="dxa"/>
            <w:tcBorders>
              <w:top w:val="single" w:sz="6" w:space="0" w:color="000000"/>
              <w:left w:val="single" w:sz="6" w:space="0" w:color="000000"/>
              <w:bottom w:val="single" w:sz="6" w:space="0" w:color="000000"/>
              <w:right w:val="single" w:sz="6" w:space="0" w:color="000000"/>
            </w:tcBorders>
            <w:shd w:val="clear" w:color="auto" w:fill="DC267F"/>
            <w:hideMark/>
          </w:tcPr>
          <w:p w14:paraId="21F0EF2B" w14:textId="65EE66A0" w:rsidR="00994320" w:rsidRPr="00F60F4F" w:rsidRDefault="00994320" w:rsidP="00994320">
            <w:pPr>
              <w:rPr>
                <w:rFonts w:ascii="Helvetica" w:hAnsi="Helvetica"/>
              </w:rPr>
            </w:pPr>
            <w:r w:rsidRPr="00F60F4F">
              <w:rPr>
                <w:rFonts w:ascii="Helvetica" w:hAnsi="Helvetica"/>
              </w:rPr>
              <w:t>(220,38,127) </w:t>
            </w:r>
          </w:p>
        </w:tc>
        <w:tc>
          <w:tcPr>
            <w:tcW w:w="3690" w:type="dxa"/>
            <w:tcBorders>
              <w:top w:val="single" w:sz="6" w:space="0" w:color="000000"/>
              <w:left w:val="single" w:sz="6" w:space="0" w:color="000000"/>
              <w:bottom w:val="single" w:sz="6" w:space="0" w:color="000000"/>
              <w:right w:val="single" w:sz="6" w:space="0" w:color="000000"/>
            </w:tcBorders>
            <w:shd w:val="clear" w:color="auto" w:fill="DC267F"/>
          </w:tcPr>
          <w:p w14:paraId="6DF30897" w14:textId="2B674584" w:rsidR="00994320" w:rsidRPr="00F60F4F" w:rsidRDefault="000E081B" w:rsidP="00994320">
            <w:pPr>
              <w:rPr>
                <w:rFonts w:ascii="Helvetica" w:hAnsi="Helvetica"/>
              </w:rPr>
            </w:pPr>
            <w:r w:rsidRPr="00F60F4F">
              <w:rPr>
                <w:rFonts w:ascii="Helvetica" w:hAnsi="Helvetica"/>
              </w:rPr>
              <w:t>(331°, 82%, 86%)</w:t>
            </w:r>
          </w:p>
        </w:tc>
      </w:tr>
      <w:tr w:rsidR="00994320" w:rsidRPr="00F60F4F" w14:paraId="4DD99918" w14:textId="6E42A12D" w:rsidTr="00E3282D">
        <w:trPr>
          <w:trHeight w:val="300"/>
        </w:trPr>
        <w:tc>
          <w:tcPr>
            <w:tcW w:w="2242" w:type="dxa"/>
            <w:tcBorders>
              <w:top w:val="single" w:sz="6" w:space="0" w:color="000000"/>
              <w:left w:val="single" w:sz="6" w:space="0" w:color="000000"/>
              <w:bottom w:val="single" w:sz="6" w:space="0" w:color="000000"/>
              <w:right w:val="single" w:sz="6" w:space="0" w:color="000000"/>
            </w:tcBorders>
            <w:shd w:val="clear" w:color="auto" w:fill="785EF0"/>
            <w:hideMark/>
          </w:tcPr>
          <w:p w14:paraId="182F4E73" w14:textId="56BE3C8F" w:rsidR="00994320" w:rsidRPr="00F60F4F" w:rsidRDefault="00474789" w:rsidP="00994320">
            <w:pPr>
              <w:rPr>
                <w:rFonts w:ascii="Helvetica" w:hAnsi="Helvetica"/>
              </w:rPr>
            </w:pPr>
            <w:r w:rsidRPr="00F60F4F">
              <w:rPr>
                <w:rFonts w:ascii="Helvetica" w:hAnsi="Helvetica"/>
              </w:rPr>
              <w:t>Cornflower Blue</w:t>
            </w:r>
          </w:p>
        </w:tc>
        <w:tc>
          <w:tcPr>
            <w:tcW w:w="1440" w:type="dxa"/>
            <w:tcBorders>
              <w:top w:val="single" w:sz="6" w:space="0" w:color="000000"/>
              <w:left w:val="single" w:sz="6" w:space="0" w:color="000000"/>
              <w:bottom w:val="single" w:sz="6" w:space="0" w:color="000000"/>
              <w:right w:val="single" w:sz="6" w:space="0" w:color="000000"/>
            </w:tcBorders>
            <w:shd w:val="clear" w:color="auto" w:fill="785EF0"/>
          </w:tcPr>
          <w:p w14:paraId="2B5FBEE1" w14:textId="094D991D" w:rsidR="00994320" w:rsidRPr="00F60F4F" w:rsidRDefault="00994320" w:rsidP="00994320">
            <w:pPr>
              <w:rPr>
                <w:rFonts w:ascii="Helvetica" w:hAnsi="Helvetica"/>
              </w:rPr>
            </w:pPr>
            <w:r w:rsidRPr="00F60F4F">
              <w:rPr>
                <w:rFonts w:ascii="Helvetica" w:hAnsi="Helvetica"/>
              </w:rPr>
              <w:t>#785EF0 </w:t>
            </w:r>
          </w:p>
        </w:tc>
        <w:tc>
          <w:tcPr>
            <w:tcW w:w="2250" w:type="dxa"/>
            <w:tcBorders>
              <w:top w:val="single" w:sz="6" w:space="0" w:color="000000"/>
              <w:left w:val="single" w:sz="6" w:space="0" w:color="000000"/>
              <w:bottom w:val="single" w:sz="6" w:space="0" w:color="000000"/>
              <w:right w:val="single" w:sz="6" w:space="0" w:color="000000"/>
            </w:tcBorders>
            <w:shd w:val="clear" w:color="auto" w:fill="785EF0"/>
            <w:hideMark/>
          </w:tcPr>
          <w:p w14:paraId="69E1610D" w14:textId="36DF30CB" w:rsidR="00994320" w:rsidRPr="00F60F4F" w:rsidRDefault="00994320" w:rsidP="00994320">
            <w:pPr>
              <w:rPr>
                <w:rFonts w:ascii="Helvetica" w:hAnsi="Helvetica"/>
              </w:rPr>
            </w:pPr>
            <w:r w:rsidRPr="00F60F4F">
              <w:rPr>
                <w:rFonts w:ascii="Helvetica" w:hAnsi="Helvetica"/>
              </w:rPr>
              <w:t>(120,94,240) </w:t>
            </w:r>
          </w:p>
        </w:tc>
        <w:tc>
          <w:tcPr>
            <w:tcW w:w="3690" w:type="dxa"/>
            <w:tcBorders>
              <w:top w:val="single" w:sz="6" w:space="0" w:color="000000"/>
              <w:left w:val="single" w:sz="6" w:space="0" w:color="000000"/>
              <w:bottom w:val="single" w:sz="6" w:space="0" w:color="000000"/>
              <w:right w:val="single" w:sz="6" w:space="0" w:color="000000"/>
            </w:tcBorders>
            <w:shd w:val="clear" w:color="auto" w:fill="785EF0"/>
          </w:tcPr>
          <w:p w14:paraId="0D2E2992" w14:textId="659BF4CA" w:rsidR="00994320" w:rsidRPr="00F60F4F" w:rsidRDefault="00396CC0" w:rsidP="00994320">
            <w:pPr>
              <w:rPr>
                <w:rFonts w:ascii="Helvetica" w:hAnsi="Helvetica"/>
              </w:rPr>
            </w:pPr>
            <w:r w:rsidRPr="00F60F4F">
              <w:rPr>
                <w:rFonts w:ascii="Helvetica" w:hAnsi="Helvetica"/>
              </w:rPr>
              <w:t>(250°, 60%, 94%)</w:t>
            </w:r>
          </w:p>
        </w:tc>
      </w:tr>
      <w:tr w:rsidR="00994320" w:rsidRPr="00F60F4F" w14:paraId="03C762C7" w14:textId="3E8CC695" w:rsidTr="00E3282D">
        <w:trPr>
          <w:trHeight w:val="300"/>
        </w:trPr>
        <w:tc>
          <w:tcPr>
            <w:tcW w:w="2242" w:type="dxa"/>
            <w:tcBorders>
              <w:top w:val="single" w:sz="6" w:space="0" w:color="000000"/>
              <w:left w:val="single" w:sz="6" w:space="0" w:color="000000"/>
              <w:bottom w:val="single" w:sz="6" w:space="0" w:color="000000"/>
              <w:right w:val="single" w:sz="6" w:space="0" w:color="000000"/>
            </w:tcBorders>
            <w:shd w:val="clear" w:color="auto" w:fill="648FFF"/>
            <w:hideMark/>
          </w:tcPr>
          <w:p w14:paraId="30EF14E6" w14:textId="71312C90" w:rsidR="00994320" w:rsidRPr="00F60F4F" w:rsidRDefault="009347CE" w:rsidP="00994320">
            <w:pPr>
              <w:rPr>
                <w:rFonts w:ascii="Helvetica" w:hAnsi="Helvetica"/>
              </w:rPr>
            </w:pPr>
            <w:r w:rsidRPr="00F60F4F">
              <w:rPr>
                <w:rFonts w:ascii="Helvetica" w:hAnsi="Helvetica"/>
              </w:rPr>
              <w:t>Malibu</w:t>
            </w:r>
          </w:p>
        </w:tc>
        <w:tc>
          <w:tcPr>
            <w:tcW w:w="1440" w:type="dxa"/>
            <w:tcBorders>
              <w:top w:val="single" w:sz="6" w:space="0" w:color="000000"/>
              <w:left w:val="single" w:sz="6" w:space="0" w:color="000000"/>
              <w:bottom w:val="single" w:sz="6" w:space="0" w:color="000000"/>
              <w:right w:val="single" w:sz="6" w:space="0" w:color="000000"/>
            </w:tcBorders>
            <w:shd w:val="clear" w:color="auto" w:fill="648FFF"/>
          </w:tcPr>
          <w:p w14:paraId="4F2F39EA" w14:textId="00F7ACDB" w:rsidR="00994320" w:rsidRPr="00F60F4F" w:rsidRDefault="00994320" w:rsidP="00994320">
            <w:pPr>
              <w:rPr>
                <w:rFonts w:ascii="Helvetica" w:hAnsi="Helvetica"/>
              </w:rPr>
            </w:pPr>
            <w:r w:rsidRPr="00F60F4F">
              <w:rPr>
                <w:rFonts w:ascii="Helvetica" w:hAnsi="Helvetica"/>
              </w:rPr>
              <w:t>#648FFF </w:t>
            </w:r>
          </w:p>
        </w:tc>
        <w:tc>
          <w:tcPr>
            <w:tcW w:w="2250" w:type="dxa"/>
            <w:tcBorders>
              <w:top w:val="single" w:sz="6" w:space="0" w:color="000000"/>
              <w:left w:val="single" w:sz="6" w:space="0" w:color="000000"/>
              <w:bottom w:val="single" w:sz="6" w:space="0" w:color="000000"/>
              <w:right w:val="single" w:sz="6" w:space="0" w:color="000000"/>
            </w:tcBorders>
            <w:shd w:val="clear" w:color="auto" w:fill="648FFF"/>
            <w:hideMark/>
          </w:tcPr>
          <w:p w14:paraId="5F018535" w14:textId="4081D0AC" w:rsidR="00994320" w:rsidRPr="00F60F4F" w:rsidRDefault="00994320" w:rsidP="00994320">
            <w:pPr>
              <w:rPr>
                <w:rFonts w:ascii="Helvetica" w:hAnsi="Helvetica"/>
              </w:rPr>
            </w:pPr>
            <w:r w:rsidRPr="00F60F4F">
              <w:rPr>
                <w:rFonts w:ascii="Helvetica" w:hAnsi="Helvetica"/>
              </w:rPr>
              <w:t>(100,143,255) </w:t>
            </w:r>
          </w:p>
        </w:tc>
        <w:tc>
          <w:tcPr>
            <w:tcW w:w="3690" w:type="dxa"/>
            <w:tcBorders>
              <w:top w:val="single" w:sz="6" w:space="0" w:color="000000"/>
              <w:left w:val="single" w:sz="6" w:space="0" w:color="000000"/>
              <w:bottom w:val="single" w:sz="6" w:space="0" w:color="000000"/>
              <w:right w:val="single" w:sz="6" w:space="0" w:color="000000"/>
            </w:tcBorders>
            <w:shd w:val="clear" w:color="auto" w:fill="648FFF"/>
          </w:tcPr>
          <w:p w14:paraId="39AB0F75" w14:textId="64DFD132" w:rsidR="00994320" w:rsidRPr="00F60F4F" w:rsidRDefault="005D74A8" w:rsidP="00994320">
            <w:pPr>
              <w:rPr>
                <w:rFonts w:ascii="Helvetica" w:hAnsi="Helvetica"/>
              </w:rPr>
            </w:pPr>
            <w:r w:rsidRPr="00F60F4F">
              <w:rPr>
                <w:rFonts w:ascii="Helvetica" w:hAnsi="Helvetica"/>
              </w:rPr>
              <w:t>(223°, 60%, 100%)</w:t>
            </w:r>
          </w:p>
        </w:tc>
      </w:tr>
    </w:tbl>
    <w:p w14:paraId="333EE8FD" w14:textId="77777777" w:rsidR="00976E06" w:rsidRDefault="00976E06" w:rsidP="00577C87">
      <w:pPr>
        <w:rPr>
          <w:rFonts w:ascii="Helvetica" w:hAnsi="Helvetica"/>
        </w:rPr>
      </w:pPr>
    </w:p>
    <w:p w14:paraId="2A35F3A8" w14:textId="6D276C8E" w:rsidR="004A0AD2" w:rsidRDefault="004A0AD2">
      <w:pPr>
        <w:rPr>
          <w:rFonts w:ascii="Helvetica" w:hAnsi="Helvetica"/>
        </w:rPr>
      </w:pPr>
      <w:r>
        <w:rPr>
          <w:rFonts w:ascii="Helvetica" w:hAnsi="Helvetica"/>
        </w:rPr>
        <w:br w:type="page"/>
      </w:r>
    </w:p>
    <w:p w14:paraId="1C7C6512" w14:textId="4166C564" w:rsidR="009128E5" w:rsidRPr="00F60F4F" w:rsidRDefault="004A0AD2" w:rsidP="004A0AD2">
      <w:pPr>
        <w:pStyle w:val="Heading3"/>
      </w:pPr>
      <w:r w:rsidRPr="00F60F4F">
        <w:lastRenderedPageBreak/>
        <w:t>Paul Tol Color Scheme</w:t>
      </w:r>
    </w:p>
    <w:tbl>
      <w:tblPr>
        <w:tblW w:w="96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14"/>
        <w:gridCol w:w="1468"/>
        <w:gridCol w:w="2250"/>
        <w:gridCol w:w="3690"/>
      </w:tblGrid>
      <w:tr w:rsidR="004956FC" w:rsidRPr="00F60F4F" w14:paraId="406E476E" w14:textId="4D2D8F90" w:rsidTr="00976E06">
        <w:trPr>
          <w:trHeight w:val="300"/>
        </w:trPr>
        <w:tc>
          <w:tcPr>
            <w:tcW w:w="2214" w:type="dxa"/>
            <w:tcBorders>
              <w:top w:val="single" w:sz="6" w:space="0" w:color="auto"/>
              <w:left w:val="single" w:sz="6" w:space="0" w:color="000000"/>
              <w:bottom w:val="single" w:sz="6" w:space="0" w:color="000000"/>
              <w:right w:val="single" w:sz="6" w:space="0" w:color="auto"/>
            </w:tcBorders>
            <w:hideMark/>
          </w:tcPr>
          <w:p w14:paraId="14652175" w14:textId="53811CA7" w:rsidR="004956FC" w:rsidRPr="00F60F4F" w:rsidRDefault="004956FC" w:rsidP="004D164C">
            <w:pPr>
              <w:rPr>
                <w:rFonts w:ascii="Helvetica" w:hAnsi="Helvetica"/>
                <w:b/>
                <w:bCs/>
              </w:rPr>
            </w:pPr>
            <w:r w:rsidRPr="00F60F4F">
              <w:rPr>
                <w:rFonts w:ascii="Helvetica" w:hAnsi="Helvetica"/>
                <w:b/>
                <w:bCs/>
              </w:rPr>
              <w:t>Color Name </w:t>
            </w:r>
          </w:p>
        </w:tc>
        <w:tc>
          <w:tcPr>
            <w:tcW w:w="1468" w:type="dxa"/>
            <w:tcBorders>
              <w:top w:val="single" w:sz="6" w:space="0" w:color="auto"/>
              <w:left w:val="single" w:sz="6" w:space="0" w:color="000000"/>
              <w:bottom w:val="single" w:sz="6" w:space="0" w:color="000000"/>
              <w:right w:val="single" w:sz="6" w:space="0" w:color="000000"/>
            </w:tcBorders>
          </w:tcPr>
          <w:p w14:paraId="4075B915" w14:textId="413C3842" w:rsidR="004956FC" w:rsidRPr="00F60F4F" w:rsidRDefault="004956FC" w:rsidP="004D164C">
            <w:pPr>
              <w:rPr>
                <w:rFonts w:ascii="Helvetica" w:hAnsi="Helvetica"/>
                <w:b/>
                <w:bCs/>
              </w:rPr>
            </w:pPr>
            <w:r w:rsidRPr="00F60F4F">
              <w:rPr>
                <w:rFonts w:ascii="Helvetica" w:hAnsi="Helvetica"/>
                <w:b/>
                <w:bCs/>
              </w:rPr>
              <w:t>Hex Code</w:t>
            </w:r>
          </w:p>
        </w:tc>
        <w:tc>
          <w:tcPr>
            <w:tcW w:w="2250" w:type="dxa"/>
            <w:tcBorders>
              <w:top w:val="single" w:sz="6" w:space="0" w:color="auto"/>
              <w:left w:val="single" w:sz="6" w:space="0" w:color="000000"/>
              <w:bottom w:val="single" w:sz="6" w:space="0" w:color="000000"/>
              <w:right w:val="single" w:sz="6" w:space="0" w:color="auto"/>
            </w:tcBorders>
            <w:hideMark/>
          </w:tcPr>
          <w:p w14:paraId="06C14B31" w14:textId="589F0367" w:rsidR="004956FC" w:rsidRPr="00F60F4F" w:rsidRDefault="004956FC" w:rsidP="004D164C">
            <w:pPr>
              <w:rPr>
                <w:rFonts w:ascii="Helvetica" w:hAnsi="Helvetica"/>
                <w:b/>
                <w:bCs/>
              </w:rPr>
            </w:pPr>
            <w:r w:rsidRPr="00F60F4F">
              <w:rPr>
                <w:rFonts w:ascii="Helvetica" w:hAnsi="Helvetica"/>
                <w:b/>
                <w:bCs/>
              </w:rPr>
              <w:t>Red-Green</w:t>
            </w:r>
            <w:r w:rsidR="00853A65" w:rsidRPr="00F60F4F">
              <w:rPr>
                <w:rFonts w:ascii="Helvetica" w:hAnsi="Helvetica"/>
                <w:b/>
                <w:bCs/>
              </w:rPr>
              <w:t>-</w:t>
            </w:r>
            <w:r w:rsidRPr="00F60F4F">
              <w:rPr>
                <w:rFonts w:ascii="Helvetica" w:hAnsi="Helvetica"/>
                <w:b/>
                <w:bCs/>
              </w:rPr>
              <w:t>Blue</w:t>
            </w:r>
          </w:p>
        </w:tc>
        <w:tc>
          <w:tcPr>
            <w:tcW w:w="3690" w:type="dxa"/>
            <w:tcBorders>
              <w:top w:val="single" w:sz="6" w:space="0" w:color="auto"/>
              <w:left w:val="single" w:sz="6" w:space="0" w:color="000000"/>
              <w:bottom w:val="single" w:sz="6" w:space="0" w:color="000000"/>
              <w:right w:val="single" w:sz="6" w:space="0" w:color="auto"/>
            </w:tcBorders>
          </w:tcPr>
          <w:p w14:paraId="67E969C4" w14:textId="53FE82E7" w:rsidR="004956FC" w:rsidRPr="00F60F4F" w:rsidRDefault="004956FC" w:rsidP="004D164C">
            <w:pPr>
              <w:rPr>
                <w:rFonts w:ascii="Helvetica" w:hAnsi="Helvetica"/>
                <w:b/>
                <w:bCs/>
              </w:rPr>
            </w:pPr>
            <w:r w:rsidRPr="00F60F4F">
              <w:rPr>
                <w:rFonts w:ascii="Helvetica" w:hAnsi="Helvetica"/>
                <w:b/>
                <w:bCs/>
              </w:rPr>
              <w:t>Hue-Saturation-Brightness</w:t>
            </w:r>
          </w:p>
        </w:tc>
      </w:tr>
      <w:tr w:rsidR="004956FC" w:rsidRPr="00F60F4F" w14:paraId="0A148328" w14:textId="140FA0AF" w:rsidTr="00976E06">
        <w:trPr>
          <w:trHeight w:val="300"/>
        </w:trPr>
        <w:tc>
          <w:tcPr>
            <w:tcW w:w="2214" w:type="dxa"/>
            <w:tcBorders>
              <w:top w:val="single" w:sz="6" w:space="0" w:color="000000"/>
              <w:left w:val="single" w:sz="6" w:space="0" w:color="000000"/>
              <w:bottom w:val="single" w:sz="6" w:space="0" w:color="000000"/>
              <w:right w:val="single" w:sz="6" w:space="0" w:color="000000"/>
            </w:tcBorders>
            <w:shd w:val="clear" w:color="auto" w:fill="CC6677"/>
            <w:hideMark/>
          </w:tcPr>
          <w:p w14:paraId="4616EE4A" w14:textId="516F688E" w:rsidR="004956FC" w:rsidRPr="00F60F4F" w:rsidRDefault="00976E06" w:rsidP="004956FC">
            <w:pPr>
              <w:rPr>
                <w:rFonts w:ascii="Helvetica" w:hAnsi="Helvetica"/>
              </w:rPr>
            </w:pPr>
            <w:r w:rsidRPr="00F60F4F">
              <w:rPr>
                <w:rFonts w:ascii="Helvetica" w:hAnsi="Helvetica"/>
              </w:rPr>
              <w:t>Contessa</w:t>
            </w:r>
          </w:p>
        </w:tc>
        <w:tc>
          <w:tcPr>
            <w:tcW w:w="1468" w:type="dxa"/>
            <w:tcBorders>
              <w:top w:val="single" w:sz="6" w:space="0" w:color="000000"/>
              <w:left w:val="single" w:sz="6" w:space="0" w:color="000000"/>
              <w:bottom w:val="single" w:sz="6" w:space="0" w:color="000000"/>
              <w:right w:val="single" w:sz="6" w:space="0" w:color="000000"/>
            </w:tcBorders>
            <w:shd w:val="clear" w:color="auto" w:fill="CC6677"/>
          </w:tcPr>
          <w:p w14:paraId="5E3B8DC7" w14:textId="0FC90BE2" w:rsidR="004956FC" w:rsidRPr="00F60F4F" w:rsidRDefault="004956FC" w:rsidP="004956FC">
            <w:pPr>
              <w:rPr>
                <w:rFonts w:ascii="Helvetica" w:hAnsi="Helvetica"/>
              </w:rPr>
            </w:pPr>
            <w:r w:rsidRPr="00F60F4F">
              <w:rPr>
                <w:rFonts w:ascii="Helvetica" w:hAnsi="Helvetica"/>
              </w:rPr>
              <w:t>#CC6677 </w:t>
            </w:r>
          </w:p>
        </w:tc>
        <w:tc>
          <w:tcPr>
            <w:tcW w:w="2250" w:type="dxa"/>
            <w:tcBorders>
              <w:top w:val="single" w:sz="6" w:space="0" w:color="000000"/>
              <w:left w:val="single" w:sz="6" w:space="0" w:color="000000"/>
              <w:bottom w:val="single" w:sz="6" w:space="0" w:color="000000"/>
              <w:right w:val="single" w:sz="6" w:space="0" w:color="auto"/>
            </w:tcBorders>
            <w:shd w:val="clear" w:color="auto" w:fill="CC6677"/>
            <w:hideMark/>
          </w:tcPr>
          <w:p w14:paraId="78C0734F" w14:textId="46F2733C" w:rsidR="004956FC" w:rsidRPr="00F60F4F" w:rsidRDefault="004956FC" w:rsidP="004956FC">
            <w:pPr>
              <w:rPr>
                <w:rFonts w:ascii="Helvetica" w:hAnsi="Helvetica"/>
              </w:rPr>
            </w:pPr>
            <w:r w:rsidRPr="00F60F4F">
              <w:rPr>
                <w:rFonts w:ascii="Helvetica" w:hAnsi="Helvetica"/>
              </w:rPr>
              <w:t>(204,102,119) </w:t>
            </w:r>
          </w:p>
        </w:tc>
        <w:tc>
          <w:tcPr>
            <w:tcW w:w="3690" w:type="dxa"/>
            <w:tcBorders>
              <w:top w:val="single" w:sz="6" w:space="0" w:color="000000"/>
              <w:left w:val="single" w:sz="6" w:space="0" w:color="000000"/>
              <w:bottom w:val="single" w:sz="6" w:space="0" w:color="000000"/>
              <w:right w:val="single" w:sz="6" w:space="0" w:color="auto"/>
            </w:tcBorders>
            <w:shd w:val="clear" w:color="auto" w:fill="CC6677"/>
          </w:tcPr>
          <w:p w14:paraId="36941B79" w14:textId="664A572D" w:rsidR="004956FC" w:rsidRPr="00F60F4F" w:rsidRDefault="00064F6C" w:rsidP="004956FC">
            <w:pPr>
              <w:rPr>
                <w:rFonts w:ascii="Helvetica" w:hAnsi="Helvetica"/>
              </w:rPr>
            </w:pPr>
            <w:r w:rsidRPr="00F60F4F">
              <w:rPr>
                <w:rFonts w:ascii="Helvetica" w:hAnsi="Helvetica"/>
              </w:rPr>
              <w:t>(351°, 50%, 80%)</w:t>
            </w:r>
          </w:p>
        </w:tc>
      </w:tr>
      <w:tr w:rsidR="004956FC" w:rsidRPr="00F60F4F" w14:paraId="0499C18E" w14:textId="6B6A87AA" w:rsidTr="00976E06">
        <w:trPr>
          <w:trHeight w:val="300"/>
        </w:trPr>
        <w:tc>
          <w:tcPr>
            <w:tcW w:w="2214" w:type="dxa"/>
            <w:tcBorders>
              <w:top w:val="single" w:sz="6" w:space="0" w:color="000000"/>
              <w:left w:val="single" w:sz="6" w:space="0" w:color="000000"/>
              <w:bottom w:val="single" w:sz="6" w:space="0" w:color="000000"/>
              <w:right w:val="single" w:sz="6" w:space="0" w:color="000000"/>
            </w:tcBorders>
            <w:shd w:val="clear" w:color="auto" w:fill="332288"/>
            <w:hideMark/>
          </w:tcPr>
          <w:p w14:paraId="67104000" w14:textId="2918E0BD" w:rsidR="004956FC" w:rsidRPr="00F60F4F" w:rsidRDefault="00976E06" w:rsidP="004956FC">
            <w:pPr>
              <w:rPr>
                <w:rFonts w:ascii="Helvetica" w:hAnsi="Helvetica"/>
              </w:rPr>
            </w:pPr>
            <w:r w:rsidRPr="00F60F4F">
              <w:rPr>
                <w:rFonts w:ascii="Helvetica" w:hAnsi="Helvetica"/>
              </w:rPr>
              <w:t>Jackson’s Purple</w:t>
            </w:r>
          </w:p>
        </w:tc>
        <w:tc>
          <w:tcPr>
            <w:tcW w:w="1468" w:type="dxa"/>
            <w:tcBorders>
              <w:top w:val="single" w:sz="6" w:space="0" w:color="000000"/>
              <w:left w:val="single" w:sz="6" w:space="0" w:color="000000"/>
              <w:bottom w:val="single" w:sz="6" w:space="0" w:color="000000"/>
              <w:right w:val="single" w:sz="6" w:space="0" w:color="000000"/>
            </w:tcBorders>
            <w:shd w:val="clear" w:color="auto" w:fill="332288"/>
          </w:tcPr>
          <w:p w14:paraId="26571CD3" w14:textId="2ED98F4E" w:rsidR="004956FC" w:rsidRPr="00F60F4F" w:rsidRDefault="004956FC" w:rsidP="004956FC">
            <w:pPr>
              <w:rPr>
                <w:rFonts w:ascii="Helvetica" w:hAnsi="Helvetica"/>
              </w:rPr>
            </w:pPr>
            <w:r w:rsidRPr="00F60F4F">
              <w:rPr>
                <w:rFonts w:ascii="Helvetica" w:hAnsi="Helvetica"/>
              </w:rPr>
              <w:t>#332288 </w:t>
            </w:r>
          </w:p>
        </w:tc>
        <w:tc>
          <w:tcPr>
            <w:tcW w:w="2250" w:type="dxa"/>
            <w:tcBorders>
              <w:top w:val="single" w:sz="6" w:space="0" w:color="000000"/>
              <w:left w:val="single" w:sz="6" w:space="0" w:color="000000"/>
              <w:bottom w:val="single" w:sz="6" w:space="0" w:color="000000"/>
              <w:right w:val="single" w:sz="6" w:space="0" w:color="auto"/>
            </w:tcBorders>
            <w:shd w:val="clear" w:color="auto" w:fill="332288"/>
            <w:hideMark/>
          </w:tcPr>
          <w:p w14:paraId="75742AC5" w14:textId="3F8D2F29" w:rsidR="004956FC" w:rsidRPr="00F60F4F" w:rsidRDefault="004956FC" w:rsidP="004956FC">
            <w:pPr>
              <w:rPr>
                <w:rFonts w:ascii="Helvetica" w:hAnsi="Helvetica"/>
              </w:rPr>
            </w:pPr>
            <w:r w:rsidRPr="00F60F4F">
              <w:rPr>
                <w:rFonts w:ascii="Helvetica" w:hAnsi="Helvetica"/>
              </w:rPr>
              <w:t>(51,34,136) </w:t>
            </w:r>
          </w:p>
        </w:tc>
        <w:tc>
          <w:tcPr>
            <w:tcW w:w="3690" w:type="dxa"/>
            <w:tcBorders>
              <w:top w:val="single" w:sz="6" w:space="0" w:color="000000"/>
              <w:left w:val="single" w:sz="6" w:space="0" w:color="000000"/>
              <w:bottom w:val="single" w:sz="6" w:space="0" w:color="000000"/>
              <w:right w:val="single" w:sz="6" w:space="0" w:color="auto"/>
            </w:tcBorders>
            <w:shd w:val="clear" w:color="auto" w:fill="332288"/>
          </w:tcPr>
          <w:p w14:paraId="70E38063" w14:textId="11D412F7" w:rsidR="004956FC" w:rsidRPr="00F60F4F" w:rsidRDefault="00631229" w:rsidP="004956FC">
            <w:pPr>
              <w:rPr>
                <w:rFonts w:ascii="Helvetica" w:hAnsi="Helvetica"/>
              </w:rPr>
            </w:pPr>
            <w:r w:rsidRPr="00F60F4F">
              <w:rPr>
                <w:rFonts w:ascii="Helvetica" w:hAnsi="Helvetica"/>
              </w:rPr>
              <w:t>(250°, 75%, 53%)</w:t>
            </w:r>
          </w:p>
        </w:tc>
      </w:tr>
      <w:tr w:rsidR="004956FC" w:rsidRPr="00F60F4F" w14:paraId="48A12AD2" w14:textId="7CA19BAF" w:rsidTr="00976E06">
        <w:trPr>
          <w:trHeight w:val="300"/>
        </w:trPr>
        <w:tc>
          <w:tcPr>
            <w:tcW w:w="2214" w:type="dxa"/>
            <w:tcBorders>
              <w:top w:val="single" w:sz="6" w:space="0" w:color="000000"/>
              <w:left w:val="single" w:sz="6" w:space="0" w:color="000000"/>
              <w:bottom w:val="single" w:sz="6" w:space="0" w:color="000000"/>
              <w:right w:val="single" w:sz="6" w:space="0" w:color="000000"/>
            </w:tcBorders>
            <w:shd w:val="clear" w:color="auto" w:fill="DDCC77"/>
            <w:hideMark/>
          </w:tcPr>
          <w:p w14:paraId="622CE126" w14:textId="297ECF4D" w:rsidR="004956FC" w:rsidRPr="00F60F4F" w:rsidRDefault="00555670" w:rsidP="004956FC">
            <w:pPr>
              <w:rPr>
                <w:rFonts w:ascii="Helvetica" w:hAnsi="Helvetica"/>
              </w:rPr>
            </w:pPr>
            <w:r w:rsidRPr="00F60F4F">
              <w:rPr>
                <w:rFonts w:ascii="Helvetica" w:hAnsi="Helvetica"/>
              </w:rPr>
              <w:t>Chenin</w:t>
            </w:r>
          </w:p>
        </w:tc>
        <w:tc>
          <w:tcPr>
            <w:tcW w:w="1468" w:type="dxa"/>
            <w:tcBorders>
              <w:top w:val="single" w:sz="6" w:space="0" w:color="000000"/>
              <w:left w:val="single" w:sz="6" w:space="0" w:color="000000"/>
              <w:bottom w:val="single" w:sz="6" w:space="0" w:color="000000"/>
              <w:right w:val="single" w:sz="6" w:space="0" w:color="000000"/>
            </w:tcBorders>
            <w:shd w:val="clear" w:color="auto" w:fill="DDCC77"/>
          </w:tcPr>
          <w:p w14:paraId="000BCFAB" w14:textId="6B5B71A2" w:rsidR="004956FC" w:rsidRPr="00F60F4F" w:rsidRDefault="004956FC" w:rsidP="004956FC">
            <w:pPr>
              <w:rPr>
                <w:rFonts w:ascii="Helvetica" w:hAnsi="Helvetica"/>
              </w:rPr>
            </w:pPr>
            <w:r w:rsidRPr="00F60F4F">
              <w:rPr>
                <w:rFonts w:ascii="Helvetica" w:hAnsi="Helvetica"/>
              </w:rPr>
              <w:t>#DDCC77 </w:t>
            </w:r>
          </w:p>
        </w:tc>
        <w:tc>
          <w:tcPr>
            <w:tcW w:w="2250" w:type="dxa"/>
            <w:tcBorders>
              <w:top w:val="single" w:sz="6" w:space="0" w:color="000000"/>
              <w:left w:val="single" w:sz="6" w:space="0" w:color="000000"/>
              <w:bottom w:val="single" w:sz="6" w:space="0" w:color="000000"/>
              <w:right w:val="single" w:sz="6" w:space="0" w:color="auto"/>
            </w:tcBorders>
            <w:shd w:val="clear" w:color="auto" w:fill="DDCC77"/>
            <w:hideMark/>
          </w:tcPr>
          <w:p w14:paraId="6EC64DBC" w14:textId="71CDD25B" w:rsidR="004956FC" w:rsidRPr="00F60F4F" w:rsidRDefault="004956FC" w:rsidP="004956FC">
            <w:pPr>
              <w:rPr>
                <w:rFonts w:ascii="Helvetica" w:hAnsi="Helvetica"/>
              </w:rPr>
            </w:pPr>
            <w:r w:rsidRPr="00F60F4F">
              <w:rPr>
                <w:rFonts w:ascii="Helvetica" w:hAnsi="Helvetica"/>
              </w:rPr>
              <w:t>(221,204,119) </w:t>
            </w:r>
          </w:p>
        </w:tc>
        <w:tc>
          <w:tcPr>
            <w:tcW w:w="3690" w:type="dxa"/>
            <w:tcBorders>
              <w:top w:val="single" w:sz="6" w:space="0" w:color="000000"/>
              <w:left w:val="single" w:sz="6" w:space="0" w:color="000000"/>
              <w:bottom w:val="single" w:sz="6" w:space="0" w:color="000000"/>
              <w:right w:val="single" w:sz="6" w:space="0" w:color="auto"/>
            </w:tcBorders>
            <w:shd w:val="clear" w:color="auto" w:fill="DDCC77"/>
          </w:tcPr>
          <w:p w14:paraId="5EDE8E52" w14:textId="0F4BC13D" w:rsidR="004956FC" w:rsidRPr="00F60F4F" w:rsidRDefault="00C31DE1" w:rsidP="004956FC">
            <w:pPr>
              <w:rPr>
                <w:rFonts w:ascii="Helvetica" w:hAnsi="Helvetica"/>
              </w:rPr>
            </w:pPr>
            <w:r w:rsidRPr="00F60F4F">
              <w:rPr>
                <w:rFonts w:ascii="Helvetica" w:hAnsi="Helvetica"/>
              </w:rPr>
              <w:t>(50°, 46</w:t>
            </w:r>
            <w:r w:rsidR="00A0191B" w:rsidRPr="00F60F4F">
              <w:rPr>
                <w:rFonts w:ascii="Helvetica" w:hAnsi="Helvetica"/>
              </w:rPr>
              <w:t>%, 86%)</w:t>
            </w:r>
          </w:p>
        </w:tc>
      </w:tr>
      <w:tr w:rsidR="004956FC" w:rsidRPr="00F60F4F" w14:paraId="113D36C2" w14:textId="7DBBF861" w:rsidTr="00976E06">
        <w:trPr>
          <w:trHeight w:val="300"/>
        </w:trPr>
        <w:tc>
          <w:tcPr>
            <w:tcW w:w="2214" w:type="dxa"/>
            <w:tcBorders>
              <w:top w:val="single" w:sz="6" w:space="0" w:color="000000"/>
              <w:left w:val="single" w:sz="6" w:space="0" w:color="000000"/>
              <w:bottom w:val="single" w:sz="6" w:space="0" w:color="000000"/>
              <w:right w:val="single" w:sz="6" w:space="0" w:color="000000"/>
            </w:tcBorders>
            <w:shd w:val="clear" w:color="auto" w:fill="117733"/>
            <w:hideMark/>
          </w:tcPr>
          <w:p w14:paraId="10B3E99A" w14:textId="0DE18678" w:rsidR="004956FC" w:rsidRPr="00F60F4F" w:rsidRDefault="00555670" w:rsidP="004956FC">
            <w:pPr>
              <w:rPr>
                <w:rFonts w:ascii="Helvetica" w:hAnsi="Helvetica"/>
              </w:rPr>
            </w:pPr>
            <w:r w:rsidRPr="00F60F4F">
              <w:rPr>
                <w:rFonts w:ascii="Helvetica" w:hAnsi="Helvetica"/>
              </w:rPr>
              <w:t>Jewel</w:t>
            </w:r>
          </w:p>
        </w:tc>
        <w:tc>
          <w:tcPr>
            <w:tcW w:w="1468" w:type="dxa"/>
            <w:tcBorders>
              <w:top w:val="single" w:sz="6" w:space="0" w:color="000000"/>
              <w:left w:val="single" w:sz="6" w:space="0" w:color="000000"/>
              <w:bottom w:val="single" w:sz="6" w:space="0" w:color="000000"/>
              <w:right w:val="single" w:sz="6" w:space="0" w:color="000000"/>
            </w:tcBorders>
            <w:shd w:val="clear" w:color="auto" w:fill="117733"/>
          </w:tcPr>
          <w:p w14:paraId="5045D11B" w14:textId="2E234CF0" w:rsidR="004956FC" w:rsidRPr="00F60F4F" w:rsidRDefault="004956FC" w:rsidP="004956FC">
            <w:pPr>
              <w:rPr>
                <w:rFonts w:ascii="Helvetica" w:hAnsi="Helvetica"/>
              </w:rPr>
            </w:pPr>
            <w:r w:rsidRPr="00F60F4F">
              <w:rPr>
                <w:rFonts w:ascii="Helvetica" w:hAnsi="Helvetica"/>
              </w:rPr>
              <w:t>#117733 </w:t>
            </w:r>
          </w:p>
        </w:tc>
        <w:tc>
          <w:tcPr>
            <w:tcW w:w="2250" w:type="dxa"/>
            <w:tcBorders>
              <w:top w:val="single" w:sz="6" w:space="0" w:color="000000"/>
              <w:left w:val="single" w:sz="6" w:space="0" w:color="000000"/>
              <w:bottom w:val="single" w:sz="6" w:space="0" w:color="000000"/>
              <w:right w:val="single" w:sz="6" w:space="0" w:color="auto"/>
            </w:tcBorders>
            <w:shd w:val="clear" w:color="auto" w:fill="117733"/>
            <w:hideMark/>
          </w:tcPr>
          <w:p w14:paraId="61158286" w14:textId="433E8374" w:rsidR="004956FC" w:rsidRPr="00F60F4F" w:rsidRDefault="004956FC" w:rsidP="004956FC">
            <w:pPr>
              <w:rPr>
                <w:rFonts w:ascii="Helvetica" w:hAnsi="Helvetica"/>
              </w:rPr>
            </w:pPr>
            <w:r w:rsidRPr="00F60F4F">
              <w:rPr>
                <w:rFonts w:ascii="Helvetica" w:hAnsi="Helvetica"/>
              </w:rPr>
              <w:t>(17,119,51) </w:t>
            </w:r>
          </w:p>
        </w:tc>
        <w:tc>
          <w:tcPr>
            <w:tcW w:w="3690" w:type="dxa"/>
            <w:tcBorders>
              <w:top w:val="single" w:sz="6" w:space="0" w:color="000000"/>
              <w:left w:val="single" w:sz="6" w:space="0" w:color="000000"/>
              <w:bottom w:val="single" w:sz="6" w:space="0" w:color="000000"/>
              <w:right w:val="single" w:sz="6" w:space="0" w:color="auto"/>
            </w:tcBorders>
            <w:shd w:val="clear" w:color="auto" w:fill="117733"/>
          </w:tcPr>
          <w:p w14:paraId="2F349BBF" w14:textId="5166D048" w:rsidR="004956FC" w:rsidRPr="00F60F4F" w:rsidRDefault="00A0191B" w:rsidP="004956FC">
            <w:pPr>
              <w:rPr>
                <w:rFonts w:ascii="Helvetica" w:hAnsi="Helvetica"/>
              </w:rPr>
            </w:pPr>
            <w:r w:rsidRPr="00F60F4F">
              <w:rPr>
                <w:rFonts w:ascii="Helvetica" w:hAnsi="Helvetica"/>
              </w:rPr>
              <w:t>(140°, 85%, 46%)</w:t>
            </w:r>
          </w:p>
        </w:tc>
      </w:tr>
      <w:tr w:rsidR="004956FC" w:rsidRPr="00F60F4F" w14:paraId="6F38BA12" w14:textId="3016454A" w:rsidTr="00976E06">
        <w:trPr>
          <w:trHeight w:val="300"/>
        </w:trPr>
        <w:tc>
          <w:tcPr>
            <w:tcW w:w="2214" w:type="dxa"/>
            <w:tcBorders>
              <w:top w:val="single" w:sz="6" w:space="0" w:color="000000"/>
              <w:left w:val="single" w:sz="6" w:space="0" w:color="000000"/>
              <w:bottom w:val="single" w:sz="6" w:space="0" w:color="000000"/>
              <w:right w:val="single" w:sz="6" w:space="0" w:color="000000"/>
            </w:tcBorders>
            <w:shd w:val="clear" w:color="auto" w:fill="88CCEE"/>
            <w:hideMark/>
          </w:tcPr>
          <w:p w14:paraId="364E3640" w14:textId="0C7D2154" w:rsidR="004956FC" w:rsidRPr="00F60F4F" w:rsidRDefault="00555670" w:rsidP="004956FC">
            <w:pPr>
              <w:rPr>
                <w:rFonts w:ascii="Helvetica" w:hAnsi="Helvetica"/>
              </w:rPr>
            </w:pPr>
            <w:r w:rsidRPr="00F60F4F">
              <w:rPr>
                <w:rFonts w:ascii="Helvetica" w:hAnsi="Helvetica"/>
              </w:rPr>
              <w:t>Seagull</w:t>
            </w:r>
          </w:p>
        </w:tc>
        <w:tc>
          <w:tcPr>
            <w:tcW w:w="1468" w:type="dxa"/>
            <w:tcBorders>
              <w:top w:val="single" w:sz="6" w:space="0" w:color="000000"/>
              <w:left w:val="single" w:sz="6" w:space="0" w:color="000000"/>
              <w:bottom w:val="single" w:sz="6" w:space="0" w:color="000000"/>
              <w:right w:val="single" w:sz="6" w:space="0" w:color="000000"/>
            </w:tcBorders>
            <w:shd w:val="clear" w:color="auto" w:fill="88CCEE"/>
          </w:tcPr>
          <w:p w14:paraId="00638278" w14:textId="1B4B5B0C" w:rsidR="004956FC" w:rsidRPr="00F60F4F" w:rsidRDefault="004956FC" w:rsidP="004956FC">
            <w:pPr>
              <w:rPr>
                <w:rFonts w:ascii="Helvetica" w:hAnsi="Helvetica"/>
              </w:rPr>
            </w:pPr>
            <w:r w:rsidRPr="00F60F4F">
              <w:rPr>
                <w:rFonts w:ascii="Helvetica" w:hAnsi="Helvetica"/>
              </w:rPr>
              <w:t>#88CCEE </w:t>
            </w:r>
          </w:p>
        </w:tc>
        <w:tc>
          <w:tcPr>
            <w:tcW w:w="2250" w:type="dxa"/>
            <w:tcBorders>
              <w:top w:val="single" w:sz="6" w:space="0" w:color="000000"/>
              <w:left w:val="single" w:sz="6" w:space="0" w:color="000000"/>
              <w:bottom w:val="single" w:sz="6" w:space="0" w:color="000000"/>
              <w:right w:val="single" w:sz="6" w:space="0" w:color="auto"/>
            </w:tcBorders>
            <w:shd w:val="clear" w:color="auto" w:fill="88CCEE"/>
            <w:hideMark/>
          </w:tcPr>
          <w:p w14:paraId="7183FAC8" w14:textId="4ACB9D6F" w:rsidR="004956FC" w:rsidRPr="00F60F4F" w:rsidRDefault="004956FC" w:rsidP="004956FC">
            <w:pPr>
              <w:rPr>
                <w:rFonts w:ascii="Helvetica" w:hAnsi="Helvetica"/>
              </w:rPr>
            </w:pPr>
            <w:r w:rsidRPr="00F60F4F">
              <w:rPr>
                <w:rFonts w:ascii="Helvetica" w:hAnsi="Helvetica"/>
              </w:rPr>
              <w:t>(136,204,238) </w:t>
            </w:r>
          </w:p>
        </w:tc>
        <w:tc>
          <w:tcPr>
            <w:tcW w:w="3690" w:type="dxa"/>
            <w:tcBorders>
              <w:top w:val="single" w:sz="6" w:space="0" w:color="000000"/>
              <w:left w:val="single" w:sz="6" w:space="0" w:color="000000"/>
              <w:bottom w:val="single" w:sz="6" w:space="0" w:color="000000"/>
              <w:right w:val="single" w:sz="6" w:space="0" w:color="auto"/>
            </w:tcBorders>
            <w:shd w:val="clear" w:color="auto" w:fill="88CCEE"/>
          </w:tcPr>
          <w:p w14:paraId="616CF31C" w14:textId="6FC15B3B" w:rsidR="004956FC" w:rsidRPr="00F60F4F" w:rsidRDefault="00D84590" w:rsidP="004956FC">
            <w:pPr>
              <w:rPr>
                <w:rFonts w:ascii="Helvetica" w:hAnsi="Helvetica"/>
              </w:rPr>
            </w:pPr>
            <w:r w:rsidRPr="00F60F4F">
              <w:rPr>
                <w:rFonts w:ascii="Helvetica" w:hAnsi="Helvetica"/>
              </w:rPr>
              <w:t>(199°, 42%, 93%)</w:t>
            </w:r>
          </w:p>
        </w:tc>
      </w:tr>
      <w:tr w:rsidR="004956FC" w:rsidRPr="00F60F4F" w14:paraId="232414E4" w14:textId="7B00B4AC" w:rsidTr="00976E06">
        <w:trPr>
          <w:trHeight w:val="300"/>
        </w:trPr>
        <w:tc>
          <w:tcPr>
            <w:tcW w:w="2214" w:type="dxa"/>
            <w:tcBorders>
              <w:top w:val="single" w:sz="6" w:space="0" w:color="000000"/>
              <w:left w:val="single" w:sz="6" w:space="0" w:color="000000"/>
              <w:bottom w:val="single" w:sz="6" w:space="0" w:color="000000"/>
              <w:right w:val="single" w:sz="6" w:space="0" w:color="000000"/>
            </w:tcBorders>
            <w:shd w:val="clear" w:color="auto" w:fill="882255"/>
            <w:hideMark/>
          </w:tcPr>
          <w:p w14:paraId="662A593E" w14:textId="35730656" w:rsidR="004956FC" w:rsidRPr="00F60F4F" w:rsidRDefault="00830C70" w:rsidP="004956FC">
            <w:pPr>
              <w:rPr>
                <w:rFonts w:ascii="Helvetica" w:hAnsi="Helvetica"/>
              </w:rPr>
            </w:pPr>
            <w:r w:rsidRPr="00F60F4F">
              <w:rPr>
                <w:rFonts w:ascii="Helvetica" w:hAnsi="Helvetica"/>
              </w:rPr>
              <w:t>Disco</w:t>
            </w:r>
          </w:p>
        </w:tc>
        <w:tc>
          <w:tcPr>
            <w:tcW w:w="1468" w:type="dxa"/>
            <w:tcBorders>
              <w:top w:val="single" w:sz="6" w:space="0" w:color="000000"/>
              <w:left w:val="single" w:sz="6" w:space="0" w:color="000000"/>
              <w:bottom w:val="single" w:sz="6" w:space="0" w:color="000000"/>
              <w:right w:val="single" w:sz="6" w:space="0" w:color="000000"/>
            </w:tcBorders>
            <w:shd w:val="clear" w:color="auto" w:fill="882255"/>
          </w:tcPr>
          <w:p w14:paraId="39F0FFEE" w14:textId="34F09641" w:rsidR="004956FC" w:rsidRPr="00F60F4F" w:rsidRDefault="004956FC" w:rsidP="004956FC">
            <w:pPr>
              <w:rPr>
                <w:rFonts w:ascii="Helvetica" w:hAnsi="Helvetica"/>
              </w:rPr>
            </w:pPr>
            <w:r w:rsidRPr="00F60F4F">
              <w:rPr>
                <w:rFonts w:ascii="Helvetica" w:hAnsi="Helvetica"/>
              </w:rPr>
              <w:t>#882255 </w:t>
            </w:r>
          </w:p>
        </w:tc>
        <w:tc>
          <w:tcPr>
            <w:tcW w:w="2250" w:type="dxa"/>
            <w:tcBorders>
              <w:top w:val="single" w:sz="6" w:space="0" w:color="000000"/>
              <w:left w:val="single" w:sz="6" w:space="0" w:color="000000"/>
              <w:bottom w:val="single" w:sz="6" w:space="0" w:color="000000"/>
              <w:right w:val="single" w:sz="6" w:space="0" w:color="auto"/>
            </w:tcBorders>
            <w:shd w:val="clear" w:color="auto" w:fill="882255"/>
            <w:hideMark/>
          </w:tcPr>
          <w:p w14:paraId="01AE9F5B" w14:textId="5B0A6C7E" w:rsidR="004956FC" w:rsidRPr="00F60F4F" w:rsidRDefault="004956FC" w:rsidP="004956FC">
            <w:pPr>
              <w:rPr>
                <w:rFonts w:ascii="Helvetica" w:hAnsi="Helvetica"/>
              </w:rPr>
            </w:pPr>
            <w:r w:rsidRPr="00F60F4F">
              <w:rPr>
                <w:rFonts w:ascii="Helvetica" w:hAnsi="Helvetica"/>
              </w:rPr>
              <w:t>(136,34,85) </w:t>
            </w:r>
          </w:p>
        </w:tc>
        <w:tc>
          <w:tcPr>
            <w:tcW w:w="3690" w:type="dxa"/>
            <w:tcBorders>
              <w:top w:val="single" w:sz="6" w:space="0" w:color="000000"/>
              <w:left w:val="single" w:sz="6" w:space="0" w:color="000000"/>
              <w:bottom w:val="single" w:sz="6" w:space="0" w:color="000000"/>
              <w:right w:val="single" w:sz="6" w:space="0" w:color="auto"/>
            </w:tcBorders>
            <w:shd w:val="clear" w:color="auto" w:fill="882255"/>
          </w:tcPr>
          <w:p w14:paraId="652018C7" w14:textId="1D70BD3F" w:rsidR="004956FC" w:rsidRPr="00F60F4F" w:rsidRDefault="00F436EA" w:rsidP="004956FC">
            <w:pPr>
              <w:rPr>
                <w:rFonts w:ascii="Helvetica" w:hAnsi="Helvetica"/>
              </w:rPr>
            </w:pPr>
            <w:r w:rsidRPr="00F60F4F">
              <w:rPr>
                <w:rFonts w:ascii="Helvetica" w:hAnsi="Helvetica"/>
              </w:rPr>
              <w:t>(331°, 75%, 53%)</w:t>
            </w:r>
          </w:p>
        </w:tc>
      </w:tr>
      <w:tr w:rsidR="004956FC" w:rsidRPr="00F60F4F" w14:paraId="3A1DE7D7" w14:textId="4BF8B093" w:rsidTr="00976E06">
        <w:trPr>
          <w:trHeight w:val="300"/>
        </w:trPr>
        <w:tc>
          <w:tcPr>
            <w:tcW w:w="2214" w:type="dxa"/>
            <w:tcBorders>
              <w:top w:val="single" w:sz="6" w:space="0" w:color="000000"/>
              <w:left w:val="single" w:sz="6" w:space="0" w:color="000000"/>
              <w:bottom w:val="single" w:sz="6" w:space="0" w:color="000000"/>
              <w:right w:val="single" w:sz="6" w:space="0" w:color="000000"/>
            </w:tcBorders>
            <w:shd w:val="clear" w:color="auto" w:fill="44AA99"/>
            <w:hideMark/>
          </w:tcPr>
          <w:p w14:paraId="78662EE2" w14:textId="787FEA7E" w:rsidR="004956FC" w:rsidRPr="00F60F4F" w:rsidRDefault="00C7688D" w:rsidP="004956FC">
            <w:pPr>
              <w:rPr>
                <w:rFonts w:ascii="Helvetica" w:hAnsi="Helvetica"/>
              </w:rPr>
            </w:pPr>
            <w:r w:rsidRPr="00F60F4F">
              <w:rPr>
                <w:rFonts w:ascii="Helvetica" w:hAnsi="Helvetica"/>
              </w:rPr>
              <w:t>Keppel</w:t>
            </w:r>
          </w:p>
        </w:tc>
        <w:tc>
          <w:tcPr>
            <w:tcW w:w="1468" w:type="dxa"/>
            <w:tcBorders>
              <w:top w:val="single" w:sz="6" w:space="0" w:color="000000"/>
              <w:left w:val="single" w:sz="6" w:space="0" w:color="000000"/>
              <w:bottom w:val="single" w:sz="6" w:space="0" w:color="000000"/>
              <w:right w:val="single" w:sz="6" w:space="0" w:color="000000"/>
            </w:tcBorders>
            <w:shd w:val="clear" w:color="auto" w:fill="44AA99"/>
          </w:tcPr>
          <w:p w14:paraId="3B8C02D5" w14:textId="0CC10C9D" w:rsidR="004956FC" w:rsidRPr="00F60F4F" w:rsidRDefault="004956FC" w:rsidP="004956FC">
            <w:pPr>
              <w:rPr>
                <w:rFonts w:ascii="Helvetica" w:hAnsi="Helvetica"/>
              </w:rPr>
            </w:pPr>
            <w:r w:rsidRPr="00F60F4F">
              <w:rPr>
                <w:rFonts w:ascii="Helvetica" w:hAnsi="Helvetica"/>
              </w:rPr>
              <w:t>#44AA99 </w:t>
            </w:r>
          </w:p>
        </w:tc>
        <w:tc>
          <w:tcPr>
            <w:tcW w:w="2250" w:type="dxa"/>
            <w:tcBorders>
              <w:top w:val="single" w:sz="6" w:space="0" w:color="000000"/>
              <w:left w:val="single" w:sz="6" w:space="0" w:color="000000"/>
              <w:bottom w:val="single" w:sz="6" w:space="0" w:color="000000"/>
              <w:right w:val="single" w:sz="6" w:space="0" w:color="auto"/>
            </w:tcBorders>
            <w:shd w:val="clear" w:color="auto" w:fill="44AA99"/>
            <w:hideMark/>
          </w:tcPr>
          <w:p w14:paraId="03219355" w14:textId="19D2802D" w:rsidR="004956FC" w:rsidRPr="00F60F4F" w:rsidRDefault="004956FC" w:rsidP="004956FC">
            <w:pPr>
              <w:rPr>
                <w:rFonts w:ascii="Helvetica" w:hAnsi="Helvetica"/>
              </w:rPr>
            </w:pPr>
            <w:r w:rsidRPr="00F60F4F">
              <w:rPr>
                <w:rFonts w:ascii="Helvetica" w:hAnsi="Helvetica"/>
              </w:rPr>
              <w:t>(68,170,153) </w:t>
            </w:r>
          </w:p>
        </w:tc>
        <w:tc>
          <w:tcPr>
            <w:tcW w:w="3690" w:type="dxa"/>
            <w:tcBorders>
              <w:top w:val="single" w:sz="6" w:space="0" w:color="000000"/>
              <w:left w:val="single" w:sz="6" w:space="0" w:color="000000"/>
              <w:bottom w:val="single" w:sz="6" w:space="0" w:color="000000"/>
              <w:right w:val="single" w:sz="6" w:space="0" w:color="auto"/>
            </w:tcBorders>
            <w:shd w:val="clear" w:color="auto" w:fill="44AA99"/>
          </w:tcPr>
          <w:p w14:paraId="1E9AE733" w14:textId="544C3CFE" w:rsidR="004956FC" w:rsidRPr="00F60F4F" w:rsidRDefault="00853A65" w:rsidP="004956FC">
            <w:pPr>
              <w:rPr>
                <w:rFonts w:ascii="Helvetica" w:hAnsi="Helvetica"/>
              </w:rPr>
            </w:pPr>
            <w:r w:rsidRPr="00F60F4F">
              <w:rPr>
                <w:rFonts w:ascii="Helvetica" w:hAnsi="Helvetica"/>
              </w:rPr>
              <w:t>(170°,</w:t>
            </w:r>
            <w:r w:rsidR="009E2ECE" w:rsidRPr="00F60F4F">
              <w:rPr>
                <w:rFonts w:ascii="Helvetica" w:hAnsi="Helvetica"/>
              </w:rPr>
              <w:t xml:space="preserve"> </w:t>
            </w:r>
            <w:r w:rsidRPr="00F60F4F">
              <w:rPr>
                <w:rFonts w:ascii="Helvetica" w:hAnsi="Helvetica"/>
              </w:rPr>
              <w:t>60%,</w:t>
            </w:r>
            <w:r w:rsidR="009E2ECE" w:rsidRPr="00F60F4F">
              <w:rPr>
                <w:rFonts w:ascii="Helvetica" w:hAnsi="Helvetica"/>
              </w:rPr>
              <w:t xml:space="preserve"> </w:t>
            </w:r>
            <w:r w:rsidRPr="00F60F4F">
              <w:rPr>
                <w:rFonts w:ascii="Helvetica" w:hAnsi="Helvetica"/>
              </w:rPr>
              <w:t>66%)</w:t>
            </w:r>
          </w:p>
        </w:tc>
      </w:tr>
      <w:tr w:rsidR="004956FC" w:rsidRPr="00F60F4F" w14:paraId="6872C43B" w14:textId="071D8D3A" w:rsidTr="00976E06">
        <w:trPr>
          <w:trHeight w:val="300"/>
        </w:trPr>
        <w:tc>
          <w:tcPr>
            <w:tcW w:w="2214" w:type="dxa"/>
            <w:tcBorders>
              <w:top w:val="single" w:sz="6" w:space="0" w:color="000000"/>
              <w:left w:val="single" w:sz="6" w:space="0" w:color="000000"/>
              <w:bottom w:val="single" w:sz="6" w:space="0" w:color="000000"/>
              <w:right w:val="single" w:sz="6" w:space="0" w:color="000000"/>
            </w:tcBorders>
            <w:shd w:val="clear" w:color="auto" w:fill="999933"/>
            <w:hideMark/>
          </w:tcPr>
          <w:p w14:paraId="3C62D5EB" w14:textId="292C32DB" w:rsidR="004956FC" w:rsidRPr="00F60F4F" w:rsidRDefault="00C7688D" w:rsidP="004956FC">
            <w:pPr>
              <w:rPr>
                <w:rFonts w:ascii="Helvetica" w:hAnsi="Helvetica"/>
              </w:rPr>
            </w:pPr>
            <w:r w:rsidRPr="00F60F4F">
              <w:rPr>
                <w:rFonts w:ascii="Helvetica" w:hAnsi="Helvetica"/>
              </w:rPr>
              <w:t>Sycamore</w:t>
            </w:r>
          </w:p>
        </w:tc>
        <w:tc>
          <w:tcPr>
            <w:tcW w:w="1468" w:type="dxa"/>
            <w:tcBorders>
              <w:top w:val="single" w:sz="6" w:space="0" w:color="000000"/>
              <w:left w:val="single" w:sz="6" w:space="0" w:color="000000"/>
              <w:bottom w:val="single" w:sz="6" w:space="0" w:color="000000"/>
              <w:right w:val="single" w:sz="6" w:space="0" w:color="000000"/>
            </w:tcBorders>
            <w:shd w:val="clear" w:color="auto" w:fill="999933"/>
          </w:tcPr>
          <w:p w14:paraId="585F99B8" w14:textId="650DA412" w:rsidR="004956FC" w:rsidRPr="00F60F4F" w:rsidRDefault="004956FC" w:rsidP="004956FC">
            <w:pPr>
              <w:rPr>
                <w:rFonts w:ascii="Helvetica" w:hAnsi="Helvetica"/>
              </w:rPr>
            </w:pPr>
            <w:r w:rsidRPr="00F60F4F">
              <w:rPr>
                <w:rFonts w:ascii="Helvetica" w:hAnsi="Helvetica"/>
              </w:rPr>
              <w:t>#999933 </w:t>
            </w:r>
          </w:p>
        </w:tc>
        <w:tc>
          <w:tcPr>
            <w:tcW w:w="2250" w:type="dxa"/>
            <w:tcBorders>
              <w:top w:val="single" w:sz="6" w:space="0" w:color="000000"/>
              <w:left w:val="single" w:sz="6" w:space="0" w:color="000000"/>
              <w:bottom w:val="single" w:sz="6" w:space="0" w:color="000000"/>
              <w:right w:val="single" w:sz="6" w:space="0" w:color="auto"/>
            </w:tcBorders>
            <w:shd w:val="clear" w:color="auto" w:fill="999933"/>
            <w:hideMark/>
          </w:tcPr>
          <w:p w14:paraId="36B56865" w14:textId="611AD4ED" w:rsidR="004956FC" w:rsidRPr="00F60F4F" w:rsidRDefault="004956FC" w:rsidP="004956FC">
            <w:pPr>
              <w:rPr>
                <w:rFonts w:ascii="Helvetica" w:hAnsi="Helvetica"/>
              </w:rPr>
            </w:pPr>
            <w:r w:rsidRPr="00F60F4F">
              <w:rPr>
                <w:rFonts w:ascii="Helvetica" w:hAnsi="Helvetica"/>
              </w:rPr>
              <w:t>(153,153,51) </w:t>
            </w:r>
          </w:p>
        </w:tc>
        <w:tc>
          <w:tcPr>
            <w:tcW w:w="3690" w:type="dxa"/>
            <w:tcBorders>
              <w:top w:val="single" w:sz="6" w:space="0" w:color="000000"/>
              <w:left w:val="single" w:sz="6" w:space="0" w:color="000000"/>
              <w:bottom w:val="single" w:sz="6" w:space="0" w:color="000000"/>
              <w:right w:val="single" w:sz="6" w:space="0" w:color="auto"/>
            </w:tcBorders>
            <w:shd w:val="clear" w:color="auto" w:fill="999933"/>
          </w:tcPr>
          <w:p w14:paraId="13BF936F" w14:textId="6102BA19" w:rsidR="004956FC" w:rsidRPr="00F60F4F" w:rsidRDefault="00853A65" w:rsidP="004956FC">
            <w:pPr>
              <w:rPr>
                <w:rFonts w:ascii="Helvetica" w:hAnsi="Helvetica"/>
              </w:rPr>
            </w:pPr>
            <w:r w:rsidRPr="00F60F4F">
              <w:rPr>
                <w:rFonts w:ascii="Helvetica" w:hAnsi="Helvetica"/>
              </w:rPr>
              <w:t>(60°, 66%, 60%)</w:t>
            </w:r>
          </w:p>
        </w:tc>
      </w:tr>
      <w:tr w:rsidR="004956FC" w:rsidRPr="00F60F4F" w14:paraId="35C190DF" w14:textId="192663F7" w:rsidTr="00976E06">
        <w:trPr>
          <w:trHeight w:val="300"/>
        </w:trPr>
        <w:tc>
          <w:tcPr>
            <w:tcW w:w="2214" w:type="dxa"/>
            <w:tcBorders>
              <w:top w:val="single" w:sz="6" w:space="0" w:color="000000"/>
              <w:left w:val="single" w:sz="6" w:space="0" w:color="000000"/>
              <w:bottom w:val="single" w:sz="6" w:space="0" w:color="auto"/>
              <w:right w:val="single" w:sz="6" w:space="0" w:color="000000"/>
            </w:tcBorders>
            <w:shd w:val="clear" w:color="auto" w:fill="AA4499"/>
            <w:hideMark/>
          </w:tcPr>
          <w:p w14:paraId="52C6BB49" w14:textId="1F96C9A5" w:rsidR="004956FC" w:rsidRPr="00F60F4F" w:rsidRDefault="00064F6C" w:rsidP="004956FC">
            <w:pPr>
              <w:rPr>
                <w:rFonts w:ascii="Helvetica" w:hAnsi="Helvetica"/>
              </w:rPr>
            </w:pPr>
            <w:r w:rsidRPr="00F60F4F">
              <w:rPr>
                <w:rFonts w:ascii="Helvetica" w:hAnsi="Helvetica"/>
              </w:rPr>
              <w:t>Mulberry</w:t>
            </w:r>
          </w:p>
        </w:tc>
        <w:tc>
          <w:tcPr>
            <w:tcW w:w="1468" w:type="dxa"/>
            <w:tcBorders>
              <w:top w:val="single" w:sz="6" w:space="0" w:color="000000"/>
              <w:left w:val="single" w:sz="6" w:space="0" w:color="000000"/>
              <w:bottom w:val="single" w:sz="6" w:space="0" w:color="auto"/>
              <w:right w:val="single" w:sz="6" w:space="0" w:color="000000"/>
            </w:tcBorders>
            <w:shd w:val="clear" w:color="auto" w:fill="AA4499"/>
          </w:tcPr>
          <w:p w14:paraId="356B46A3" w14:textId="575C39DA" w:rsidR="004956FC" w:rsidRPr="00F60F4F" w:rsidRDefault="004956FC" w:rsidP="004956FC">
            <w:pPr>
              <w:rPr>
                <w:rFonts w:ascii="Helvetica" w:hAnsi="Helvetica"/>
              </w:rPr>
            </w:pPr>
            <w:r w:rsidRPr="00F60F4F">
              <w:rPr>
                <w:rFonts w:ascii="Helvetica" w:hAnsi="Helvetica"/>
              </w:rPr>
              <w:t>#AA4499 </w:t>
            </w:r>
          </w:p>
        </w:tc>
        <w:tc>
          <w:tcPr>
            <w:tcW w:w="2250" w:type="dxa"/>
            <w:tcBorders>
              <w:top w:val="single" w:sz="6" w:space="0" w:color="000000"/>
              <w:left w:val="single" w:sz="6" w:space="0" w:color="000000"/>
              <w:bottom w:val="single" w:sz="6" w:space="0" w:color="auto"/>
              <w:right w:val="single" w:sz="6" w:space="0" w:color="auto"/>
            </w:tcBorders>
            <w:shd w:val="clear" w:color="auto" w:fill="AA4499"/>
            <w:hideMark/>
          </w:tcPr>
          <w:p w14:paraId="2D0BB8E9" w14:textId="3F3BA970" w:rsidR="004956FC" w:rsidRPr="00F60F4F" w:rsidRDefault="004956FC" w:rsidP="004956FC">
            <w:pPr>
              <w:rPr>
                <w:rFonts w:ascii="Helvetica" w:hAnsi="Helvetica"/>
              </w:rPr>
            </w:pPr>
            <w:r w:rsidRPr="00F60F4F">
              <w:rPr>
                <w:rFonts w:ascii="Helvetica" w:hAnsi="Helvetica"/>
              </w:rPr>
              <w:t>(170</w:t>
            </w:r>
            <w:r w:rsidR="00853A65" w:rsidRPr="00F60F4F">
              <w:rPr>
                <w:rFonts w:ascii="Helvetica" w:hAnsi="Helvetica"/>
              </w:rPr>
              <w:t>,</w:t>
            </w:r>
            <w:r w:rsidRPr="00F60F4F">
              <w:rPr>
                <w:rFonts w:ascii="Helvetica" w:hAnsi="Helvetica"/>
              </w:rPr>
              <w:t>68,153) </w:t>
            </w:r>
          </w:p>
        </w:tc>
        <w:tc>
          <w:tcPr>
            <w:tcW w:w="3690" w:type="dxa"/>
            <w:tcBorders>
              <w:top w:val="single" w:sz="6" w:space="0" w:color="000000"/>
              <w:left w:val="single" w:sz="6" w:space="0" w:color="000000"/>
              <w:bottom w:val="single" w:sz="6" w:space="0" w:color="auto"/>
              <w:right w:val="single" w:sz="6" w:space="0" w:color="auto"/>
            </w:tcBorders>
            <w:shd w:val="clear" w:color="auto" w:fill="AA4499"/>
          </w:tcPr>
          <w:p w14:paraId="70D5AF41" w14:textId="6A6FA734" w:rsidR="004956FC" w:rsidRPr="00F60F4F" w:rsidRDefault="009E2ECE" w:rsidP="004956FC">
            <w:pPr>
              <w:rPr>
                <w:rFonts w:ascii="Helvetica" w:hAnsi="Helvetica"/>
              </w:rPr>
            </w:pPr>
            <w:r w:rsidRPr="00F60F4F">
              <w:rPr>
                <w:rFonts w:ascii="Helvetica" w:hAnsi="Helvetica"/>
              </w:rPr>
              <w:t>(310°, 60%, 66%)</w:t>
            </w:r>
          </w:p>
        </w:tc>
      </w:tr>
    </w:tbl>
    <w:p w14:paraId="4D679466" w14:textId="77777777" w:rsidR="004A0AD2" w:rsidRDefault="004A0AD2" w:rsidP="00C7780D">
      <w:pPr>
        <w:rPr>
          <w:rFonts w:ascii="Helvetica" w:hAnsi="Helvetica"/>
        </w:rPr>
      </w:pPr>
    </w:p>
    <w:p w14:paraId="08A85C05" w14:textId="6DB82B72" w:rsidR="00C7780D" w:rsidRPr="00F60F4F" w:rsidRDefault="00C7780D" w:rsidP="00C7780D">
      <w:pPr>
        <w:rPr>
          <w:rFonts w:ascii="Helvetica" w:hAnsi="Helvetica"/>
        </w:rPr>
      </w:pPr>
      <w:r w:rsidRPr="00F60F4F">
        <w:rPr>
          <w:rFonts w:ascii="Helvetica" w:hAnsi="Helvetica"/>
        </w:rPr>
        <w:t xml:space="preserve">To visualize what these color schemes look like on individuals who are colorblind, please use the </w:t>
      </w:r>
      <w:hyperlink r:id="rId27" w:anchor="%23FFC20A-%230C7BDC" w:tgtFrame="_blank" w:history="1">
        <w:r w:rsidRPr="00F60F4F">
          <w:rPr>
            <w:rStyle w:val="Hyperlink"/>
            <w:rFonts w:ascii="Helvetica" w:hAnsi="Helvetica"/>
          </w:rPr>
          <w:t>Coloring for Colorblindness</w:t>
        </w:r>
      </w:hyperlink>
      <w:r w:rsidRPr="00F60F4F">
        <w:rPr>
          <w:rFonts w:ascii="Helvetica" w:hAnsi="Helvetica"/>
        </w:rPr>
        <w:t xml:space="preserve"> site by David Nichols. </w:t>
      </w:r>
    </w:p>
    <w:p w14:paraId="3DDECE22" w14:textId="77777777" w:rsidR="00C7780D" w:rsidRPr="00F60F4F" w:rsidRDefault="00C7780D" w:rsidP="00C7780D">
      <w:pPr>
        <w:rPr>
          <w:rFonts w:ascii="Helvetica" w:hAnsi="Helvetica"/>
        </w:rPr>
      </w:pPr>
      <w:r w:rsidRPr="00F60F4F">
        <w:rPr>
          <w:rFonts w:ascii="Helvetica" w:hAnsi="Helvetica"/>
        </w:rPr>
        <w:t> </w:t>
      </w:r>
    </w:p>
    <w:p w14:paraId="2796CF89" w14:textId="77777777" w:rsidR="00C7780D" w:rsidRPr="00F60F4F" w:rsidRDefault="00C7780D" w:rsidP="00691BAF">
      <w:pPr>
        <w:pStyle w:val="Heading2"/>
        <w:rPr>
          <w:rFonts w:ascii="Helvetica" w:hAnsi="Helvetica"/>
        </w:rPr>
      </w:pPr>
      <w:r w:rsidRPr="00F60F4F">
        <w:rPr>
          <w:rFonts w:ascii="Helvetica" w:hAnsi="Helvetica"/>
        </w:rPr>
        <w:t>Digital Media  </w:t>
      </w:r>
    </w:p>
    <w:p w14:paraId="5FA484CC" w14:textId="77777777" w:rsidR="00C7780D" w:rsidRPr="00F60F4F" w:rsidRDefault="00C7780D" w:rsidP="00C7780D">
      <w:pPr>
        <w:rPr>
          <w:rFonts w:ascii="Helvetica" w:hAnsi="Helvetica"/>
        </w:rPr>
      </w:pPr>
      <w:r w:rsidRPr="00F60F4F">
        <w:rPr>
          <w:rFonts w:ascii="Helvetica" w:hAnsi="Helvetica"/>
        </w:rPr>
        <w:t>The four principles of web accessibility ensure that digital content is usable by everyone. These principles include: </w:t>
      </w:r>
    </w:p>
    <w:p w14:paraId="458771A2" w14:textId="77777777" w:rsidR="00C7780D" w:rsidRPr="00F60F4F" w:rsidRDefault="00C7780D" w:rsidP="00EA3D9F">
      <w:pPr>
        <w:pStyle w:val="ListParagraph"/>
        <w:numPr>
          <w:ilvl w:val="0"/>
          <w:numId w:val="18"/>
        </w:numPr>
        <w:rPr>
          <w:rFonts w:ascii="Helvetica" w:hAnsi="Helvetica"/>
        </w:rPr>
      </w:pPr>
      <w:r w:rsidRPr="00F60F4F">
        <w:rPr>
          <w:rFonts w:ascii="Helvetica" w:hAnsi="Helvetica"/>
          <w:b/>
          <w:bCs/>
        </w:rPr>
        <w:t>Perceivable:</w:t>
      </w:r>
      <w:r w:rsidRPr="00F60F4F">
        <w:rPr>
          <w:rFonts w:ascii="Helvetica" w:hAnsi="Helvetica"/>
        </w:rPr>
        <w:t xml:space="preserve"> Content must be presented in ways that users can perceive, such as videos with captions or audio descriptions. </w:t>
      </w:r>
    </w:p>
    <w:p w14:paraId="781F206D" w14:textId="77777777" w:rsidR="00C7780D" w:rsidRPr="00F60F4F" w:rsidRDefault="00C7780D" w:rsidP="00EA3D9F">
      <w:pPr>
        <w:pStyle w:val="ListParagraph"/>
        <w:numPr>
          <w:ilvl w:val="0"/>
          <w:numId w:val="18"/>
        </w:numPr>
        <w:rPr>
          <w:rFonts w:ascii="Helvetica" w:hAnsi="Helvetica"/>
        </w:rPr>
      </w:pPr>
      <w:r w:rsidRPr="00F60F4F">
        <w:rPr>
          <w:rFonts w:ascii="Helvetica" w:hAnsi="Helvetica"/>
          <w:b/>
          <w:bCs/>
        </w:rPr>
        <w:t>Operable:</w:t>
      </w:r>
      <w:r w:rsidRPr="00F60F4F">
        <w:rPr>
          <w:rFonts w:ascii="Helvetica" w:hAnsi="Helvetica"/>
        </w:rPr>
        <w:t xml:space="preserve"> Websites should be usable by everyone, regardless of the method they choose to interact with the site (e.g., keyboard or mouse). </w:t>
      </w:r>
    </w:p>
    <w:p w14:paraId="5D2BE7DD" w14:textId="77777777" w:rsidR="00C7780D" w:rsidRPr="00F60F4F" w:rsidRDefault="00C7780D" w:rsidP="00EA3D9F">
      <w:pPr>
        <w:pStyle w:val="ListParagraph"/>
        <w:numPr>
          <w:ilvl w:val="0"/>
          <w:numId w:val="18"/>
        </w:numPr>
        <w:rPr>
          <w:rFonts w:ascii="Helvetica" w:hAnsi="Helvetica"/>
        </w:rPr>
      </w:pPr>
      <w:r w:rsidRPr="00F60F4F">
        <w:rPr>
          <w:rFonts w:ascii="Helvetica" w:hAnsi="Helvetica"/>
          <w:b/>
          <w:bCs/>
        </w:rPr>
        <w:t xml:space="preserve">Understandable: </w:t>
      </w:r>
      <w:r w:rsidRPr="00F60F4F">
        <w:rPr>
          <w:rFonts w:ascii="Helvetica" w:hAnsi="Helvetica"/>
        </w:rPr>
        <w:t>Clear instructions and content should be provided to ensure easy comprehension of the website. </w:t>
      </w:r>
    </w:p>
    <w:p w14:paraId="786AE345" w14:textId="77777777" w:rsidR="00C7780D" w:rsidRPr="00F60F4F" w:rsidRDefault="00C7780D" w:rsidP="00EA3D9F">
      <w:pPr>
        <w:pStyle w:val="ListParagraph"/>
        <w:numPr>
          <w:ilvl w:val="0"/>
          <w:numId w:val="18"/>
        </w:numPr>
        <w:rPr>
          <w:rFonts w:ascii="Helvetica" w:hAnsi="Helvetica"/>
        </w:rPr>
      </w:pPr>
      <w:r w:rsidRPr="00F60F4F">
        <w:rPr>
          <w:rFonts w:ascii="Helvetica" w:hAnsi="Helvetica"/>
          <w:b/>
          <w:bCs/>
        </w:rPr>
        <w:t>Robust:</w:t>
      </w:r>
      <w:r w:rsidRPr="00F60F4F">
        <w:rPr>
          <w:rFonts w:ascii="Helvetica" w:hAnsi="Helvetica"/>
        </w:rPr>
        <w:t xml:space="preserve"> Websites must work well with assistive technologies and be compatible with current and future tools.  </w:t>
      </w:r>
    </w:p>
    <w:p w14:paraId="379DD40A" w14:textId="122FCDBE" w:rsidR="00C7780D" w:rsidRPr="00F60F4F" w:rsidRDefault="00C7780D" w:rsidP="00C7780D">
      <w:pPr>
        <w:rPr>
          <w:rFonts w:ascii="Helvetica" w:hAnsi="Helvetica"/>
        </w:rPr>
      </w:pPr>
      <w:r w:rsidRPr="00F60F4F">
        <w:rPr>
          <w:rFonts w:ascii="Helvetica" w:hAnsi="Helvetica"/>
        </w:rPr>
        <w:t xml:space="preserve">Important digital media guidelines include providing text alternatives for all non-text content, maintaining sufficient contrast ratios between text and background (at least 4.5:1 for regular text and 3:1 for large-scale text), and ensuring that content is organized clearly using proper HTML tags for headings, lists, and tables to enhance accessibility for screen readers. To check your contrast ratio, you can use tools like </w:t>
      </w:r>
      <w:hyperlink r:id="rId28" w:tgtFrame="_blank" w:history="1">
        <w:r w:rsidRPr="00F60F4F">
          <w:rPr>
            <w:rStyle w:val="Hyperlink"/>
            <w:rFonts w:ascii="Helvetica" w:hAnsi="Helvetica"/>
          </w:rPr>
          <w:t>WebAIM</w:t>
        </w:r>
        <w:r w:rsidR="00AD7836">
          <w:rPr>
            <w:rStyle w:val="Hyperlink"/>
            <w:rFonts w:ascii="Helvetica" w:hAnsi="Helvetica"/>
          </w:rPr>
          <w:t xml:space="preserve"> </w:t>
        </w:r>
        <w:r w:rsidRPr="00F60F4F">
          <w:rPr>
            <w:rStyle w:val="Hyperlink"/>
            <w:rFonts w:ascii="Helvetica" w:hAnsi="Helvetica"/>
          </w:rPr>
          <w:lastRenderedPageBreak/>
          <w:t>Contrast Checker</w:t>
        </w:r>
      </w:hyperlink>
      <w:r w:rsidRPr="00F60F4F">
        <w:rPr>
          <w:rFonts w:ascii="Helvetica" w:hAnsi="Helvetica"/>
        </w:rPr>
        <w:t xml:space="preserve"> or </w:t>
      </w:r>
      <w:hyperlink r:id="rId29" w:tgtFrame="_blank" w:history="1">
        <w:r w:rsidRPr="00F60F4F">
          <w:rPr>
            <w:rStyle w:val="Hyperlink"/>
            <w:rFonts w:ascii="Helvetica" w:hAnsi="Helvetica"/>
          </w:rPr>
          <w:t>Contrast Ratio</w:t>
        </w:r>
      </w:hyperlink>
      <w:r w:rsidRPr="00F60F4F">
        <w:rPr>
          <w:rStyle w:val="Hyperlink"/>
          <w:rFonts w:ascii="Helvetica" w:hAnsi="Helvetica"/>
        </w:rPr>
        <w:t>.</w:t>
      </w:r>
      <w:r w:rsidRPr="00F60F4F">
        <w:rPr>
          <w:rFonts w:ascii="Helvetica" w:hAnsi="Helvetica"/>
        </w:rPr>
        <w:t xml:space="preserve"> Additionally, it is important to make sure the purpose of each link is clear from its text alone, avoiding vague phrases like "Click here." Captions should be provided for all prerecorded audio content in synchronized media and should be checked for accuracy before distribution. Finally, text must be readable by screen readers, and images should be accompanied by alternative text or headings. </w:t>
      </w:r>
    </w:p>
    <w:p w14:paraId="3CDC54C8" w14:textId="1A6B3529" w:rsidR="00C7780D" w:rsidRPr="00F60F4F" w:rsidRDefault="00C7780D" w:rsidP="00C7780D">
      <w:pPr>
        <w:rPr>
          <w:rFonts w:ascii="Helvetica" w:hAnsi="Helvetica"/>
        </w:rPr>
      </w:pPr>
      <w:r w:rsidRPr="00F60F4F">
        <w:rPr>
          <w:rFonts w:ascii="Helvetica" w:hAnsi="Helvetica"/>
        </w:rPr>
        <w:t xml:space="preserve">For additional information on web content, please refer to the </w:t>
      </w:r>
      <w:hyperlink r:id="rId30" w:tgtFrame="_blank" w:history="1">
        <w:r w:rsidRPr="00F60F4F">
          <w:rPr>
            <w:rStyle w:val="Hyperlink"/>
            <w:rFonts w:ascii="Helvetica" w:hAnsi="Helvetica"/>
          </w:rPr>
          <w:t>Web Content Accessibility Guidelines</w:t>
        </w:r>
      </w:hyperlink>
      <w:r w:rsidRPr="00F60F4F">
        <w:rPr>
          <w:rFonts w:ascii="Helvetica" w:hAnsi="Helvetica"/>
        </w:rPr>
        <w:t xml:space="preserve">. To check that your web content is accessible, consider using tools such as </w:t>
      </w:r>
      <w:hyperlink r:id="rId31" w:tgtFrame="_blank" w:history="1">
        <w:r w:rsidRPr="00F60F4F">
          <w:rPr>
            <w:rStyle w:val="Hyperlink"/>
            <w:rFonts w:ascii="Helvetica" w:hAnsi="Helvetica"/>
          </w:rPr>
          <w:t>Accessibility Insights for Web</w:t>
        </w:r>
      </w:hyperlink>
      <w:r w:rsidRPr="00F60F4F">
        <w:rPr>
          <w:rFonts w:ascii="Helvetica" w:hAnsi="Helvetica"/>
        </w:rPr>
        <w:t xml:space="preserve">, </w:t>
      </w:r>
      <w:hyperlink r:id="rId32" w:tgtFrame="_blank" w:history="1">
        <w:r w:rsidRPr="00F60F4F">
          <w:rPr>
            <w:rStyle w:val="Hyperlink"/>
            <w:rFonts w:ascii="Helvetica" w:hAnsi="Helvetica"/>
          </w:rPr>
          <w:t>Lighthouse</w:t>
        </w:r>
      </w:hyperlink>
      <w:r w:rsidR="004A746E">
        <w:rPr>
          <w:rFonts w:ascii="Helvetica" w:hAnsi="Helvetica"/>
        </w:rPr>
        <w:t xml:space="preserve">, </w:t>
      </w:r>
      <w:r w:rsidRPr="00F60F4F">
        <w:rPr>
          <w:rFonts w:ascii="Helvetica" w:hAnsi="Helvetica"/>
        </w:rPr>
        <w:t xml:space="preserve">or </w:t>
      </w:r>
      <w:hyperlink r:id="rId33" w:tgtFrame="_blank" w:history="1">
        <w:r w:rsidRPr="00F60F4F">
          <w:rPr>
            <w:rStyle w:val="Hyperlink"/>
            <w:rFonts w:ascii="Helvetica" w:hAnsi="Helvetica"/>
          </w:rPr>
          <w:t>WAVE</w:t>
        </w:r>
      </w:hyperlink>
      <w:r w:rsidRPr="00F60F4F">
        <w:rPr>
          <w:rFonts w:ascii="Helvetica" w:hAnsi="Helvetica"/>
        </w:rPr>
        <w:t>. </w:t>
      </w:r>
    </w:p>
    <w:p w14:paraId="6BAD4BA1" w14:textId="77777777" w:rsidR="00C7780D" w:rsidRPr="00F60F4F" w:rsidRDefault="00C7780D" w:rsidP="00C7780D">
      <w:pPr>
        <w:rPr>
          <w:rFonts w:ascii="Helvetica" w:hAnsi="Helvetica"/>
        </w:rPr>
      </w:pPr>
      <w:r w:rsidRPr="00F60F4F">
        <w:rPr>
          <w:rFonts w:ascii="Helvetica" w:hAnsi="Helvetica"/>
        </w:rPr>
        <w:t> </w:t>
      </w:r>
    </w:p>
    <w:p w14:paraId="723B4A8F" w14:textId="77777777" w:rsidR="00C7780D" w:rsidRPr="00F60F4F" w:rsidRDefault="00C7780D" w:rsidP="00691BAF">
      <w:pPr>
        <w:pStyle w:val="Heading2"/>
        <w:rPr>
          <w:rFonts w:ascii="Helvetica" w:hAnsi="Helvetica"/>
        </w:rPr>
      </w:pPr>
      <w:r w:rsidRPr="00F60F4F">
        <w:rPr>
          <w:rFonts w:ascii="Helvetica" w:hAnsi="Helvetica"/>
        </w:rPr>
        <w:t>Font </w:t>
      </w:r>
    </w:p>
    <w:p w14:paraId="67A83F84" w14:textId="77777777" w:rsidR="00C7780D" w:rsidRPr="00F60F4F" w:rsidRDefault="00C7780D" w:rsidP="00C7780D">
      <w:pPr>
        <w:rPr>
          <w:rFonts w:ascii="Helvetica" w:hAnsi="Helvetica"/>
        </w:rPr>
      </w:pPr>
      <w:r w:rsidRPr="00F60F4F">
        <w:rPr>
          <w:rFonts w:ascii="Helvetica" w:hAnsi="Helvetica"/>
        </w:rPr>
        <w:t>The most accessible fonts include Calibri, Helvetica, Tahoma, Times New Roman, and Verdana. In general, accessible fonts have adequate paragraph and letter spacing, distinct character heights, and clear differentiation between uppercase and lowercase letters. </w:t>
      </w:r>
    </w:p>
    <w:p w14:paraId="3C9996A0" w14:textId="06F16083" w:rsidR="00C7780D" w:rsidRPr="00F60F4F" w:rsidRDefault="00C7780D" w:rsidP="00C7780D">
      <w:pPr>
        <w:rPr>
          <w:rFonts w:ascii="Helvetica" w:hAnsi="Helvetica"/>
        </w:rPr>
      </w:pPr>
      <w:hyperlink r:id="rId34" w:history="1">
        <w:r w:rsidRPr="00192C4E">
          <w:rPr>
            <w:rStyle w:val="Hyperlink"/>
            <w:rFonts w:ascii="Helvetica" w:hAnsi="Helvetica"/>
          </w:rPr>
          <w:t>Dyslexie Font</w:t>
        </w:r>
      </w:hyperlink>
      <w:r w:rsidRPr="00F60F4F">
        <w:rPr>
          <w:rFonts w:ascii="Helvetica" w:hAnsi="Helvetica"/>
        </w:rPr>
        <w:t xml:space="preserve"> is specifically designed for Dyslexic individuals</w:t>
      </w:r>
      <w:r w:rsidR="00192C4E">
        <w:rPr>
          <w:rFonts w:ascii="Helvetica" w:hAnsi="Helvetica"/>
        </w:rPr>
        <w:t>,</w:t>
      </w:r>
      <w:r w:rsidRPr="00F60F4F">
        <w:rPr>
          <w:rFonts w:ascii="Helvetica" w:hAnsi="Helvetica"/>
        </w:rPr>
        <w:t xml:space="preserve"> but </w:t>
      </w:r>
      <w:r w:rsidR="00192C4E">
        <w:rPr>
          <w:rFonts w:ascii="Helvetica" w:hAnsi="Helvetica"/>
        </w:rPr>
        <w:t xml:space="preserve">it </w:t>
      </w:r>
      <w:r w:rsidRPr="00F60F4F">
        <w:rPr>
          <w:rFonts w:ascii="Helvetica" w:hAnsi="Helvetica"/>
        </w:rPr>
        <w:t>is not a free resource</w:t>
      </w:r>
      <w:r w:rsidR="00192C4E">
        <w:rPr>
          <w:rFonts w:ascii="Helvetica" w:hAnsi="Helvetica"/>
        </w:rPr>
        <w:t>.</w:t>
      </w:r>
    </w:p>
    <w:p w14:paraId="6B3452A3" w14:textId="5B82CEA4" w:rsidR="00C7780D" w:rsidRPr="00F60F4F" w:rsidRDefault="00C7780D" w:rsidP="00C7780D">
      <w:pPr>
        <w:rPr>
          <w:rFonts w:ascii="Helvetica" w:hAnsi="Helvetica"/>
        </w:rPr>
      </w:pPr>
      <w:hyperlink r:id="rId35" w:history="1">
        <w:r w:rsidRPr="00A55479">
          <w:rPr>
            <w:rStyle w:val="Hyperlink"/>
            <w:rFonts w:ascii="Helvetica" w:hAnsi="Helvetica"/>
          </w:rPr>
          <w:t>OpenDyslexic</w:t>
        </w:r>
      </w:hyperlink>
      <w:r w:rsidRPr="00F60F4F">
        <w:rPr>
          <w:rFonts w:ascii="Helvetica" w:hAnsi="Helvetica"/>
        </w:rPr>
        <w:t xml:space="preserve"> is a free, open-source font created to enhance readability for Dyslexic individuals</w:t>
      </w:r>
      <w:r w:rsidR="003716E6">
        <w:rPr>
          <w:rFonts w:ascii="Helvetica" w:hAnsi="Helvetica"/>
        </w:rPr>
        <w:t xml:space="preserve">. </w:t>
      </w:r>
    </w:p>
    <w:p w14:paraId="5153213D" w14:textId="77777777" w:rsidR="00C7780D" w:rsidRPr="00F60F4F" w:rsidRDefault="00C7780D" w:rsidP="00C7780D">
      <w:pPr>
        <w:rPr>
          <w:rFonts w:ascii="Helvetica" w:hAnsi="Helvetica"/>
        </w:rPr>
      </w:pPr>
      <w:r w:rsidRPr="00F60F4F">
        <w:rPr>
          <w:rFonts w:ascii="Helvetica" w:hAnsi="Helvetica"/>
        </w:rPr>
        <w:t>Verdana is a great choice for scientific data because it clearly distinguishes between uppercase “I”, lowercase “l”, and the number “1”, reducing the risk of misinterpretation.  </w:t>
      </w:r>
    </w:p>
    <w:p w14:paraId="0E827F20" w14:textId="6B67BCBB" w:rsidR="00C7780D" w:rsidRPr="00F60F4F" w:rsidRDefault="00C7780D" w:rsidP="00C7780D">
      <w:pPr>
        <w:rPr>
          <w:rFonts w:ascii="Helvetica" w:hAnsi="Helvetica"/>
        </w:rPr>
      </w:pPr>
      <w:r w:rsidRPr="00F60F4F">
        <w:rPr>
          <w:rFonts w:ascii="Helvetica" w:hAnsi="Helvetica"/>
          <w:noProof/>
        </w:rPr>
        <w:drawing>
          <wp:inline distT="0" distB="0" distL="0" distR="0" wp14:anchorId="69648E1C" wp14:editId="7FB10A0C">
            <wp:extent cx="5943600" cy="1247775"/>
            <wp:effectExtent l="0" t="0" r="0" b="9525"/>
            <wp:docPr id="1522856445" name="Picture 10" descr="A table that displays the recommend font types for readability in 12pt font size. The left column has font types Calibri, Helvetica, Tahoma, Times New Roman, Verdana, and OpenDyslexic. The right column has the sample sentence &quot;The quick brown fox jumps over the lazy dog&quot; typed in successive order of font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856445" name="Picture 10" descr="A table that displays the recommend font types for readability in 12pt font size. The left column has font types Calibri, Helvetica, Tahoma, Times New Roman, Verdana, and OpenDyslexic. The right column has the sample sentence &quot;The quick brown fox jumps over the lazy dog&quot; typed in successive order of font typ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1247775"/>
                    </a:xfrm>
                    <a:prstGeom prst="rect">
                      <a:avLst/>
                    </a:prstGeom>
                    <a:noFill/>
                    <a:ln>
                      <a:noFill/>
                    </a:ln>
                  </pic:spPr>
                </pic:pic>
              </a:graphicData>
            </a:graphic>
          </wp:inline>
        </w:drawing>
      </w:r>
      <w:r w:rsidR="003F4E00" w:rsidRPr="003F4E00">
        <w:rPr>
          <w:rFonts w:ascii="Helvetica" w:hAnsi="Helvetica"/>
        </w:rPr>
        <w:t>Image of all recommended accessible fonts in 12 pt </w:t>
      </w:r>
    </w:p>
    <w:p w14:paraId="3F5396B6" w14:textId="77777777" w:rsidR="00C7780D" w:rsidRPr="00F60F4F" w:rsidRDefault="00C7780D" w:rsidP="00C7780D">
      <w:pPr>
        <w:rPr>
          <w:rFonts w:ascii="Helvetica" w:hAnsi="Helvetica"/>
        </w:rPr>
      </w:pPr>
      <w:r w:rsidRPr="00F60F4F">
        <w:rPr>
          <w:rFonts w:ascii="Helvetica" w:hAnsi="Helvetica"/>
        </w:rPr>
        <w:t> </w:t>
      </w:r>
    </w:p>
    <w:p w14:paraId="04C9A4C7" w14:textId="40947DF3" w:rsidR="00C7780D" w:rsidRPr="00F60F4F" w:rsidRDefault="00C7780D" w:rsidP="00691BAF">
      <w:pPr>
        <w:pStyle w:val="Heading2"/>
        <w:rPr>
          <w:rFonts w:ascii="Helvetica" w:hAnsi="Helvetica"/>
        </w:rPr>
      </w:pPr>
      <w:r w:rsidRPr="00F60F4F">
        <w:rPr>
          <w:rFonts w:ascii="Helvetica" w:hAnsi="Helvetica"/>
        </w:rPr>
        <w:t xml:space="preserve">Sign </w:t>
      </w:r>
      <w:r w:rsidR="005C2180" w:rsidRPr="00F60F4F">
        <w:rPr>
          <w:rFonts w:ascii="Helvetica" w:hAnsi="Helvetica"/>
        </w:rPr>
        <w:t>L</w:t>
      </w:r>
      <w:r w:rsidRPr="00F60F4F">
        <w:rPr>
          <w:rFonts w:ascii="Helvetica" w:hAnsi="Helvetica"/>
        </w:rPr>
        <w:t>anguage </w:t>
      </w:r>
    </w:p>
    <w:p w14:paraId="46C325E8" w14:textId="77777777" w:rsidR="00C7780D" w:rsidRPr="00F60F4F" w:rsidRDefault="00C7780D" w:rsidP="00C7780D">
      <w:pPr>
        <w:rPr>
          <w:rFonts w:ascii="Helvetica" w:hAnsi="Helvetica"/>
        </w:rPr>
      </w:pPr>
      <w:r w:rsidRPr="00F60F4F">
        <w:rPr>
          <w:rFonts w:ascii="Helvetica" w:hAnsi="Helvetica"/>
        </w:rPr>
        <w:t xml:space="preserve">Unlike captions, sign language is able to convey tone, emotion, and even jokes. There are many types of sign languages that Deaf or Hard of Hearing (HoH) individuals use. While American Sign Language (ASL) is commonly used in the United States, other </w:t>
      </w:r>
      <w:r w:rsidRPr="00F60F4F">
        <w:rPr>
          <w:rFonts w:ascii="Helvetica" w:hAnsi="Helvetica"/>
        </w:rPr>
        <w:lastRenderedPageBreak/>
        <w:t>sign languages exist as well. Therefore, it is important to ask the individual which sign language they use.  </w:t>
      </w:r>
    </w:p>
    <w:p w14:paraId="4792174A" w14:textId="77777777" w:rsidR="00C7780D" w:rsidRPr="00F60F4F" w:rsidRDefault="00C7780D" w:rsidP="00C7780D">
      <w:pPr>
        <w:rPr>
          <w:rFonts w:ascii="Helvetica" w:hAnsi="Helvetica"/>
        </w:rPr>
      </w:pPr>
      <w:r w:rsidRPr="00F60F4F">
        <w:rPr>
          <w:rFonts w:ascii="Helvetica" w:hAnsi="Helvetica"/>
        </w:rPr>
        <w:t>A non-comprehensive list of sign languages used in the United States is listed below.  </w:t>
      </w:r>
    </w:p>
    <w:p w14:paraId="4A943BD6" w14:textId="77777777" w:rsidR="00C7780D" w:rsidRPr="00F60F4F" w:rsidRDefault="00C7780D" w:rsidP="00C7780D">
      <w:pPr>
        <w:rPr>
          <w:rFonts w:ascii="Helvetica" w:hAnsi="Helvetica"/>
        </w:rPr>
      </w:pPr>
      <w:r w:rsidRPr="00F60F4F">
        <w:rPr>
          <w:rFonts w:ascii="Helvetica" w:hAnsi="Helvetica"/>
        </w:rPr>
        <w:t> </w:t>
      </w:r>
    </w:p>
    <w:p w14:paraId="33C8654C" w14:textId="77777777" w:rsidR="00C7780D" w:rsidRPr="00F60F4F" w:rsidRDefault="00C7780D" w:rsidP="00EA3D9F">
      <w:pPr>
        <w:pStyle w:val="ListParagraph"/>
        <w:numPr>
          <w:ilvl w:val="0"/>
          <w:numId w:val="19"/>
        </w:numPr>
        <w:rPr>
          <w:rFonts w:ascii="Helvetica" w:hAnsi="Helvetica"/>
        </w:rPr>
      </w:pPr>
      <w:r w:rsidRPr="00F60F4F">
        <w:rPr>
          <w:rFonts w:ascii="Helvetica" w:hAnsi="Helvetica"/>
        </w:rPr>
        <w:t>American Sign Language (ASL) </w:t>
      </w:r>
    </w:p>
    <w:p w14:paraId="29E2E54F" w14:textId="77777777" w:rsidR="00C7780D" w:rsidRPr="00F60F4F" w:rsidRDefault="00C7780D" w:rsidP="00EA3D9F">
      <w:pPr>
        <w:pStyle w:val="ListParagraph"/>
        <w:numPr>
          <w:ilvl w:val="0"/>
          <w:numId w:val="19"/>
        </w:numPr>
        <w:rPr>
          <w:rFonts w:ascii="Helvetica" w:hAnsi="Helvetica"/>
        </w:rPr>
      </w:pPr>
      <w:r w:rsidRPr="00F60F4F">
        <w:rPr>
          <w:rFonts w:ascii="Helvetica" w:hAnsi="Helvetica"/>
        </w:rPr>
        <w:t>Black American Sign Language (BASL) </w:t>
      </w:r>
    </w:p>
    <w:p w14:paraId="0083D33B" w14:textId="77777777" w:rsidR="00C7780D" w:rsidRDefault="00C7780D" w:rsidP="00EA3D9F">
      <w:pPr>
        <w:pStyle w:val="ListParagraph"/>
        <w:numPr>
          <w:ilvl w:val="0"/>
          <w:numId w:val="19"/>
        </w:numPr>
        <w:rPr>
          <w:rFonts w:ascii="Helvetica" w:hAnsi="Helvetica"/>
        </w:rPr>
      </w:pPr>
      <w:r w:rsidRPr="00F60F4F">
        <w:rPr>
          <w:rFonts w:ascii="Helvetica" w:hAnsi="Helvetica"/>
        </w:rPr>
        <w:t>Black Sign Variation (BSV) </w:t>
      </w:r>
    </w:p>
    <w:p w14:paraId="2A1C6DDA" w14:textId="35D35378" w:rsidR="001C3BE2" w:rsidRDefault="001C3BE2" w:rsidP="001C3BE2">
      <w:pPr>
        <w:pStyle w:val="ListParagraph"/>
        <w:numPr>
          <w:ilvl w:val="0"/>
          <w:numId w:val="19"/>
        </w:numPr>
        <w:rPr>
          <w:rFonts w:ascii="Helvetica" w:hAnsi="Helvetica"/>
        </w:rPr>
      </w:pPr>
      <w:r w:rsidRPr="00F60F4F">
        <w:rPr>
          <w:rFonts w:ascii="Helvetica" w:hAnsi="Helvetica"/>
        </w:rPr>
        <w:t>Great Basin Sign Language </w:t>
      </w:r>
    </w:p>
    <w:p w14:paraId="756E6BFC" w14:textId="2A6BDE5F" w:rsidR="001C3BE2" w:rsidRPr="001C3BE2" w:rsidRDefault="001C3BE2" w:rsidP="001C3BE2">
      <w:pPr>
        <w:pStyle w:val="ListParagraph"/>
        <w:numPr>
          <w:ilvl w:val="0"/>
          <w:numId w:val="19"/>
        </w:numPr>
        <w:rPr>
          <w:rFonts w:ascii="Helvetica" w:hAnsi="Helvetica"/>
        </w:rPr>
      </w:pPr>
      <w:r w:rsidRPr="00F60F4F">
        <w:rPr>
          <w:rFonts w:ascii="Helvetica" w:hAnsi="Helvetica"/>
        </w:rPr>
        <w:t>Keresan Sign Language </w:t>
      </w:r>
    </w:p>
    <w:p w14:paraId="5B716C71" w14:textId="77777777" w:rsidR="001C3BE2" w:rsidRPr="00F60F4F" w:rsidRDefault="001C3BE2" w:rsidP="001C3BE2">
      <w:pPr>
        <w:pStyle w:val="ListParagraph"/>
        <w:numPr>
          <w:ilvl w:val="0"/>
          <w:numId w:val="19"/>
        </w:numPr>
        <w:rPr>
          <w:rFonts w:ascii="Helvetica" w:hAnsi="Helvetica"/>
        </w:rPr>
      </w:pPr>
      <w:r w:rsidRPr="00F60F4F">
        <w:rPr>
          <w:rFonts w:ascii="Helvetica" w:hAnsi="Helvetica"/>
        </w:rPr>
        <w:t>Navajo Family Sign Language </w:t>
      </w:r>
    </w:p>
    <w:p w14:paraId="048E2015" w14:textId="18AA55E5" w:rsidR="001C3BE2" w:rsidRPr="001C3BE2" w:rsidRDefault="001C3BE2" w:rsidP="001C3BE2">
      <w:pPr>
        <w:pStyle w:val="ListParagraph"/>
        <w:numPr>
          <w:ilvl w:val="0"/>
          <w:numId w:val="19"/>
        </w:numPr>
        <w:rPr>
          <w:rFonts w:ascii="Helvetica" w:hAnsi="Helvetica"/>
        </w:rPr>
      </w:pPr>
      <w:r w:rsidRPr="00F60F4F">
        <w:rPr>
          <w:rFonts w:ascii="Helvetica" w:hAnsi="Helvetica"/>
        </w:rPr>
        <w:t>Northeast Hand Talk </w:t>
      </w:r>
    </w:p>
    <w:p w14:paraId="5C4B3581" w14:textId="77777777" w:rsidR="00C7780D" w:rsidRDefault="00C7780D" w:rsidP="00EA3D9F">
      <w:pPr>
        <w:pStyle w:val="ListParagraph"/>
        <w:numPr>
          <w:ilvl w:val="0"/>
          <w:numId w:val="19"/>
        </w:numPr>
        <w:rPr>
          <w:rFonts w:ascii="Helvetica" w:hAnsi="Helvetica"/>
        </w:rPr>
      </w:pPr>
      <w:r w:rsidRPr="00F60F4F">
        <w:rPr>
          <w:rFonts w:ascii="Helvetica" w:hAnsi="Helvetica"/>
        </w:rPr>
        <w:t>Pidgin Signed English (PSE) </w:t>
      </w:r>
    </w:p>
    <w:p w14:paraId="2BE252B5" w14:textId="77777777" w:rsidR="001C3BE2" w:rsidRPr="00F60F4F" w:rsidRDefault="001C3BE2" w:rsidP="001C3BE2">
      <w:pPr>
        <w:pStyle w:val="ListParagraph"/>
        <w:numPr>
          <w:ilvl w:val="0"/>
          <w:numId w:val="19"/>
        </w:numPr>
        <w:rPr>
          <w:rFonts w:ascii="Helvetica" w:hAnsi="Helvetica"/>
        </w:rPr>
      </w:pPr>
      <w:r w:rsidRPr="00F60F4F">
        <w:rPr>
          <w:rFonts w:ascii="Helvetica" w:hAnsi="Helvetica"/>
        </w:rPr>
        <w:t>Plains Indian Sign Language (PISL) </w:t>
      </w:r>
    </w:p>
    <w:p w14:paraId="12719EB5" w14:textId="76ED735F" w:rsidR="001C3BE2" w:rsidRPr="001C3BE2" w:rsidRDefault="001C3BE2" w:rsidP="001C3BE2">
      <w:pPr>
        <w:pStyle w:val="ListParagraph"/>
        <w:numPr>
          <w:ilvl w:val="0"/>
          <w:numId w:val="19"/>
        </w:numPr>
        <w:rPr>
          <w:rFonts w:ascii="Helvetica" w:hAnsi="Helvetica"/>
        </w:rPr>
      </w:pPr>
      <w:r w:rsidRPr="00F60F4F">
        <w:rPr>
          <w:rFonts w:ascii="Helvetica" w:hAnsi="Helvetica"/>
        </w:rPr>
        <w:t>Pro</w:t>
      </w:r>
      <w:r>
        <w:rPr>
          <w:rFonts w:ascii="Helvetica" w:hAnsi="Helvetica"/>
        </w:rPr>
        <w:t>T</w:t>
      </w:r>
      <w:r w:rsidRPr="00F60F4F">
        <w:rPr>
          <w:rFonts w:ascii="Helvetica" w:hAnsi="Helvetica"/>
        </w:rPr>
        <w:t>actile (Deaf-Blind sign language) </w:t>
      </w:r>
    </w:p>
    <w:p w14:paraId="4C50831C" w14:textId="77777777" w:rsidR="00C7780D" w:rsidRPr="00F60F4F" w:rsidRDefault="00C7780D" w:rsidP="00EA3D9F">
      <w:pPr>
        <w:pStyle w:val="ListParagraph"/>
        <w:numPr>
          <w:ilvl w:val="0"/>
          <w:numId w:val="19"/>
        </w:numPr>
        <w:rPr>
          <w:rFonts w:ascii="Helvetica" w:hAnsi="Helvetica"/>
        </w:rPr>
      </w:pPr>
      <w:r w:rsidRPr="00F60F4F">
        <w:rPr>
          <w:rFonts w:ascii="Helvetica" w:hAnsi="Helvetica"/>
        </w:rPr>
        <w:t>Signed Exact English (SEE) </w:t>
      </w:r>
    </w:p>
    <w:p w14:paraId="3E109584" w14:textId="77777777" w:rsidR="00C7780D" w:rsidRDefault="00C7780D" w:rsidP="00EA3D9F">
      <w:pPr>
        <w:pStyle w:val="ListParagraph"/>
        <w:numPr>
          <w:ilvl w:val="0"/>
          <w:numId w:val="19"/>
        </w:numPr>
        <w:rPr>
          <w:rFonts w:ascii="Helvetica" w:hAnsi="Helvetica"/>
        </w:rPr>
      </w:pPr>
      <w:r w:rsidRPr="00F60F4F">
        <w:rPr>
          <w:rFonts w:ascii="Helvetica" w:hAnsi="Helvetica"/>
        </w:rPr>
        <w:t>Southwest Hand Talk </w:t>
      </w:r>
    </w:p>
    <w:p w14:paraId="2F0DBD6E" w14:textId="05E69044" w:rsidR="001C3BE2" w:rsidRPr="001C3BE2" w:rsidRDefault="001C3BE2" w:rsidP="001C3BE2">
      <w:pPr>
        <w:pStyle w:val="ListParagraph"/>
        <w:numPr>
          <w:ilvl w:val="0"/>
          <w:numId w:val="19"/>
        </w:numPr>
        <w:rPr>
          <w:rFonts w:ascii="Helvetica" w:hAnsi="Helvetica"/>
        </w:rPr>
      </w:pPr>
      <w:r w:rsidRPr="00F60F4F">
        <w:rPr>
          <w:rFonts w:ascii="Helvetica" w:hAnsi="Helvetica"/>
        </w:rPr>
        <w:t>Tactile Sign Language (Deaf-Blind sign language) </w:t>
      </w:r>
    </w:p>
    <w:p w14:paraId="209F5FA9" w14:textId="77777777" w:rsidR="00C7780D" w:rsidRPr="00F60F4F" w:rsidRDefault="00C7780D" w:rsidP="00C7780D">
      <w:pPr>
        <w:rPr>
          <w:rFonts w:ascii="Helvetica" w:hAnsi="Helvetica"/>
        </w:rPr>
      </w:pPr>
      <w:r w:rsidRPr="00F60F4F">
        <w:rPr>
          <w:rFonts w:ascii="Helvetica" w:hAnsi="Helvetica"/>
        </w:rPr>
        <w:t> </w:t>
      </w:r>
    </w:p>
    <w:p w14:paraId="1D258946" w14:textId="3D8C8D74" w:rsidR="00C7780D" w:rsidRPr="00F60F4F" w:rsidRDefault="00C7780D" w:rsidP="00C7780D">
      <w:pPr>
        <w:rPr>
          <w:rFonts w:ascii="Helvetica" w:hAnsi="Helvetica"/>
        </w:rPr>
      </w:pPr>
      <w:r w:rsidRPr="00F60F4F">
        <w:rPr>
          <w:rFonts w:ascii="Helvetica" w:hAnsi="Helvetica"/>
        </w:rPr>
        <w:t>See the “</w:t>
      </w:r>
      <w:hyperlink w:anchor="_Fee-Based_Services" w:tgtFrame="_blank" w:history="1">
        <w:r w:rsidRPr="00F60F4F">
          <w:rPr>
            <w:rStyle w:val="Hyperlink"/>
            <w:rFonts w:ascii="Helvetica" w:hAnsi="Helvetica"/>
          </w:rPr>
          <w:t>Fee-Based Services</w:t>
        </w:r>
      </w:hyperlink>
      <w:r w:rsidRPr="00F60F4F">
        <w:rPr>
          <w:rFonts w:ascii="Helvetica" w:hAnsi="Helvetica"/>
        </w:rPr>
        <w:t xml:space="preserve">” tab for pricing estimates and recommended companies that offer sign language services. To find local interpreters, consult the </w:t>
      </w:r>
      <w:hyperlink r:id="rId37" w:tgtFrame="_blank" w:history="1">
        <w:r w:rsidRPr="00F60F4F">
          <w:rPr>
            <w:rStyle w:val="Hyperlink"/>
            <w:rFonts w:ascii="Helvetica" w:hAnsi="Helvetica"/>
          </w:rPr>
          <w:t>Registry of Interpreters for the Deaf (RID)</w:t>
        </w:r>
      </w:hyperlink>
      <w:r w:rsidRPr="00F60F4F">
        <w:rPr>
          <w:rFonts w:ascii="Helvetica" w:hAnsi="Helvetica"/>
        </w:rPr>
        <w:t xml:space="preserve"> or the </w:t>
      </w:r>
      <w:hyperlink r:id="rId38" w:tgtFrame="_blank" w:history="1">
        <w:r w:rsidRPr="00F60F4F">
          <w:rPr>
            <w:rStyle w:val="Hyperlink"/>
            <w:rFonts w:ascii="Helvetica" w:hAnsi="Helvetica"/>
          </w:rPr>
          <w:t>Indiana Chapter of RID</w:t>
        </w:r>
      </w:hyperlink>
      <w:r w:rsidRPr="00F60F4F">
        <w:rPr>
          <w:rFonts w:ascii="Helvetica" w:hAnsi="Helvetica"/>
        </w:rPr>
        <w:t xml:space="preserve"> under the “Interpreting Agencies in Indiana” tab. For information about various interpreter certifications, visit the “Interpreter Certificates” tab from the </w:t>
      </w:r>
      <w:hyperlink r:id="rId39" w:tgtFrame="_blank" w:history="1">
        <w:r w:rsidRPr="00F60F4F">
          <w:rPr>
            <w:rStyle w:val="Hyperlink"/>
            <w:rFonts w:ascii="Helvetica" w:hAnsi="Helvetica"/>
          </w:rPr>
          <w:t>North</w:t>
        </w:r>
        <w:r w:rsidR="00213709">
          <w:rPr>
            <w:rStyle w:val="Hyperlink"/>
            <w:rFonts w:ascii="Helvetica" w:hAnsi="Helvetica"/>
          </w:rPr>
          <w:t>w</w:t>
        </w:r>
        <w:r w:rsidRPr="00F60F4F">
          <w:rPr>
            <w:rStyle w:val="Hyperlink"/>
            <w:rFonts w:ascii="Helvetica" w:hAnsi="Helvetica"/>
          </w:rPr>
          <w:t xml:space="preserve">est American Sign Language Associates, Inc. </w:t>
        </w:r>
      </w:hyperlink>
      <w:r w:rsidRPr="00F60F4F">
        <w:rPr>
          <w:rFonts w:ascii="Helvetica" w:hAnsi="Helvetica"/>
        </w:rPr>
        <w:t>Website. </w:t>
      </w:r>
    </w:p>
    <w:p w14:paraId="441002B8" w14:textId="77777777" w:rsidR="00C7780D" w:rsidRPr="00F60F4F" w:rsidRDefault="00C7780D" w:rsidP="00C7780D">
      <w:pPr>
        <w:rPr>
          <w:rFonts w:ascii="Helvetica" w:hAnsi="Helvetica"/>
        </w:rPr>
      </w:pPr>
      <w:r w:rsidRPr="00F60F4F">
        <w:rPr>
          <w:rFonts w:ascii="Helvetica" w:hAnsi="Helvetica"/>
        </w:rPr>
        <w:t xml:space="preserve">When using the </w:t>
      </w:r>
      <w:hyperlink r:id="rId40" w:tgtFrame="_blank" w:history="1">
        <w:r w:rsidRPr="00F60F4F">
          <w:rPr>
            <w:rStyle w:val="Hyperlink"/>
            <w:rFonts w:ascii="Helvetica" w:hAnsi="Helvetica"/>
          </w:rPr>
          <w:t>Registry of Interpreters for the Deaf (RID) search tool</w:t>
        </w:r>
      </w:hyperlink>
      <w:r w:rsidRPr="00F60F4F">
        <w:rPr>
          <w:rFonts w:ascii="Helvetica" w:hAnsi="Helvetica"/>
        </w:rPr>
        <w:t>, you do not need to click any of the certificates, although they recommend using the Ed:K-12 for educational events. You DO need to select ‘Certified’ in the ‘Category’ field and ‘Yes’ in ‘Freelance Status’ (as shown below). </w:t>
      </w:r>
    </w:p>
    <w:p w14:paraId="354520D7" w14:textId="4836EF5D" w:rsidR="00C7780D" w:rsidRDefault="00C7780D" w:rsidP="00C7780D">
      <w:pPr>
        <w:rPr>
          <w:rFonts w:ascii="Helvetica" w:hAnsi="Helvetica"/>
        </w:rPr>
      </w:pPr>
      <w:r w:rsidRPr="00F60F4F">
        <w:rPr>
          <w:rFonts w:ascii="Helvetica" w:hAnsi="Helvetica"/>
          <w:noProof/>
        </w:rPr>
        <w:lastRenderedPageBreak/>
        <w:drawing>
          <wp:inline distT="0" distB="0" distL="0" distR="0" wp14:anchorId="51ACC05B" wp14:editId="7A8C3F19">
            <wp:extent cx="5943600" cy="5029200"/>
            <wp:effectExtent l="0" t="0" r="0" b="0"/>
            <wp:docPr id="110391741" name="Picture 9" descr="A screenshot of the Registry of Interpreters for the Deaf (RID) search tool. The 'Category', 'Freelance Status' and 'Ed: K-12 Certificates' fields are boxed out in r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1741" name="Picture 9" descr="A screenshot of the Registry of Interpreters for the Deaf (RID) search tool. The 'Category', 'Freelance Status' and 'Ed: K-12 Certificates' fields are boxed out in red.&#1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5029200"/>
                    </a:xfrm>
                    <a:prstGeom prst="rect">
                      <a:avLst/>
                    </a:prstGeom>
                    <a:noFill/>
                    <a:ln>
                      <a:noFill/>
                    </a:ln>
                  </pic:spPr>
                </pic:pic>
              </a:graphicData>
            </a:graphic>
          </wp:inline>
        </w:drawing>
      </w:r>
      <w:r w:rsidR="00D41A77">
        <w:rPr>
          <w:rFonts w:ascii="Helvetica" w:hAnsi="Helvetica"/>
        </w:rPr>
        <w:t>Image of the RID search</w:t>
      </w:r>
      <w:r w:rsidR="00F0055E">
        <w:rPr>
          <w:rFonts w:ascii="Helvetica" w:hAnsi="Helvetica"/>
        </w:rPr>
        <w:t xml:space="preserve"> tool with </w:t>
      </w:r>
      <w:r w:rsidR="00FE14E8">
        <w:rPr>
          <w:rFonts w:ascii="Helvetica" w:hAnsi="Helvetica"/>
        </w:rPr>
        <w:t>the</w:t>
      </w:r>
      <w:r w:rsidR="00D41A77">
        <w:rPr>
          <w:rFonts w:ascii="Helvetica" w:hAnsi="Helvetica"/>
        </w:rPr>
        <w:t xml:space="preserve"> </w:t>
      </w:r>
      <w:r w:rsidR="00372610">
        <w:rPr>
          <w:rFonts w:ascii="Helvetica" w:hAnsi="Helvetica"/>
        </w:rPr>
        <w:t>‘C</w:t>
      </w:r>
      <w:r w:rsidR="00D41A77">
        <w:rPr>
          <w:rFonts w:ascii="Helvetica" w:hAnsi="Helvetica"/>
        </w:rPr>
        <w:t>ategory</w:t>
      </w:r>
      <w:r w:rsidR="00A04FC2">
        <w:rPr>
          <w:rFonts w:ascii="Helvetica" w:hAnsi="Helvetica"/>
        </w:rPr>
        <w:t>,’ ‘</w:t>
      </w:r>
      <w:r w:rsidR="00372610">
        <w:rPr>
          <w:rFonts w:ascii="Helvetica" w:hAnsi="Helvetica"/>
        </w:rPr>
        <w:t>F</w:t>
      </w:r>
      <w:r w:rsidR="00D41A77">
        <w:rPr>
          <w:rFonts w:ascii="Helvetica" w:hAnsi="Helvetica"/>
        </w:rPr>
        <w:t xml:space="preserve">reelance </w:t>
      </w:r>
      <w:r w:rsidR="00372610">
        <w:rPr>
          <w:rFonts w:ascii="Helvetica" w:hAnsi="Helvetica"/>
        </w:rPr>
        <w:t>S</w:t>
      </w:r>
      <w:r w:rsidR="00D41A77">
        <w:rPr>
          <w:rFonts w:ascii="Helvetica" w:hAnsi="Helvetica"/>
        </w:rPr>
        <w:t>tatus</w:t>
      </w:r>
      <w:r w:rsidR="00265CE2">
        <w:rPr>
          <w:rFonts w:ascii="Helvetica" w:hAnsi="Helvetica"/>
        </w:rPr>
        <w:t>,</w:t>
      </w:r>
      <w:r w:rsidR="00372610">
        <w:rPr>
          <w:rFonts w:ascii="Helvetica" w:hAnsi="Helvetica"/>
        </w:rPr>
        <w:t>’</w:t>
      </w:r>
      <w:r w:rsidR="00D41A77">
        <w:rPr>
          <w:rFonts w:ascii="Helvetica" w:hAnsi="Helvetica"/>
        </w:rPr>
        <w:t xml:space="preserve"> and </w:t>
      </w:r>
      <w:r w:rsidR="00372610">
        <w:rPr>
          <w:rFonts w:ascii="Helvetica" w:hAnsi="Helvetica"/>
        </w:rPr>
        <w:t>‘</w:t>
      </w:r>
      <w:r w:rsidR="00D41A77">
        <w:rPr>
          <w:rFonts w:ascii="Helvetica" w:hAnsi="Helvetica"/>
        </w:rPr>
        <w:t>ED:K-12</w:t>
      </w:r>
      <w:r w:rsidR="00372610">
        <w:rPr>
          <w:rFonts w:ascii="Helvetica" w:hAnsi="Helvetica"/>
        </w:rPr>
        <w:t>’</w:t>
      </w:r>
      <w:r w:rsidR="00D41A77">
        <w:rPr>
          <w:rFonts w:ascii="Helvetica" w:hAnsi="Helvetica"/>
        </w:rPr>
        <w:t xml:space="preserve"> </w:t>
      </w:r>
      <w:r w:rsidR="00265CE2">
        <w:rPr>
          <w:rFonts w:ascii="Helvetica" w:hAnsi="Helvetica"/>
        </w:rPr>
        <w:t>fields</w:t>
      </w:r>
      <w:r w:rsidR="00FE14E8">
        <w:rPr>
          <w:rFonts w:ascii="Helvetica" w:hAnsi="Helvetica"/>
        </w:rPr>
        <w:t xml:space="preserve"> highlighted</w:t>
      </w:r>
      <w:r w:rsidR="00D41A77">
        <w:rPr>
          <w:rFonts w:ascii="Helvetica" w:hAnsi="Helvetica"/>
        </w:rPr>
        <w:t>.</w:t>
      </w:r>
    </w:p>
    <w:p w14:paraId="2EF18D9E" w14:textId="77777777" w:rsidR="00D41A77" w:rsidRPr="00F60F4F" w:rsidRDefault="00D41A77" w:rsidP="00C7780D">
      <w:pPr>
        <w:rPr>
          <w:rFonts w:ascii="Helvetica" w:hAnsi="Helvetica"/>
        </w:rPr>
      </w:pPr>
    </w:p>
    <w:p w14:paraId="3809A356" w14:textId="77777777" w:rsidR="00C7780D" w:rsidRPr="00F60F4F" w:rsidRDefault="00C7780D" w:rsidP="00691BAF">
      <w:pPr>
        <w:pStyle w:val="Heading2"/>
        <w:rPr>
          <w:rFonts w:ascii="Helvetica" w:hAnsi="Helvetica"/>
        </w:rPr>
      </w:pPr>
      <w:r w:rsidRPr="00F60F4F">
        <w:rPr>
          <w:rFonts w:ascii="Helvetica" w:hAnsi="Helvetica"/>
        </w:rPr>
        <w:t>Speaking Speed </w:t>
      </w:r>
    </w:p>
    <w:p w14:paraId="64CBDBCD" w14:textId="77777777" w:rsidR="00C7780D" w:rsidRPr="00F60F4F" w:rsidRDefault="00C7780D" w:rsidP="00C7780D">
      <w:pPr>
        <w:rPr>
          <w:rFonts w:ascii="Helvetica" w:hAnsi="Helvetica"/>
        </w:rPr>
      </w:pPr>
      <w:r w:rsidRPr="00F60F4F">
        <w:rPr>
          <w:rFonts w:ascii="Helvetica" w:hAnsi="Helvetica"/>
        </w:rPr>
        <w:t>Speaking at an accessible pace ensures that all audience members can follow along and fully absorb the content. Be sure to include intentional pauses between slides or key points to help your audience process the information and to allow accessibility services, if being used, to keep up. </w:t>
      </w:r>
    </w:p>
    <w:p w14:paraId="7BBC4533" w14:textId="77777777" w:rsidR="00C7780D" w:rsidRPr="00F60F4F" w:rsidRDefault="00C7780D" w:rsidP="00C7780D">
      <w:pPr>
        <w:rPr>
          <w:rFonts w:ascii="Helvetica" w:hAnsi="Helvetica"/>
        </w:rPr>
      </w:pPr>
      <w:r w:rsidRPr="00F60F4F">
        <w:rPr>
          <w:rFonts w:ascii="Helvetica" w:hAnsi="Helvetica"/>
        </w:rPr>
        <w:t>Practicing beforehand can help you manage your timing, maintain a steady speaking pace, and avoid rushing through your presentation.  </w:t>
      </w:r>
    </w:p>
    <w:p w14:paraId="00B7ADCB" w14:textId="77777777" w:rsidR="00C7780D" w:rsidRPr="00F60F4F" w:rsidRDefault="00C7780D" w:rsidP="00C7780D">
      <w:pPr>
        <w:rPr>
          <w:rFonts w:ascii="Helvetica" w:hAnsi="Helvetica"/>
        </w:rPr>
      </w:pPr>
      <w:r w:rsidRPr="00F60F4F">
        <w:rPr>
          <w:rFonts w:ascii="Helvetica" w:hAnsi="Helvetica"/>
        </w:rPr>
        <w:t>If you find yourself short on time, resist the urge to speed up. Instead, focus on identifying and sharing the most important points.  </w:t>
      </w:r>
    </w:p>
    <w:p w14:paraId="2192E664" w14:textId="77777777" w:rsidR="00C7780D" w:rsidRPr="00F60F4F" w:rsidRDefault="00C7780D" w:rsidP="00C7780D">
      <w:pPr>
        <w:rPr>
          <w:rFonts w:ascii="Helvetica" w:hAnsi="Helvetica"/>
        </w:rPr>
      </w:pPr>
      <w:r w:rsidRPr="00F60F4F">
        <w:rPr>
          <w:rFonts w:ascii="Helvetica" w:hAnsi="Helvetica"/>
        </w:rPr>
        <w:lastRenderedPageBreak/>
        <w:t>For presentations that involve sign language interpretation or live/closed captioning features (e.g., in PowerPoint, Zoom, or Teams), be extra mindful of your speaking pace. Speak slowly enough to ensure that the interpretation and captions are accurate and easy to follow. This approach helps avoid confusion for those relying on these services and makes it easier for providers to keep up. </w:t>
      </w:r>
    </w:p>
    <w:p w14:paraId="1B9D532A" w14:textId="77777777" w:rsidR="00C7780D" w:rsidRPr="00F60F4F" w:rsidRDefault="00C7780D" w:rsidP="00C7780D">
      <w:pPr>
        <w:rPr>
          <w:rFonts w:ascii="Helvetica" w:hAnsi="Helvetica"/>
        </w:rPr>
      </w:pPr>
      <w:r w:rsidRPr="00F60F4F">
        <w:rPr>
          <w:rFonts w:ascii="Helvetica" w:hAnsi="Helvetica"/>
        </w:rPr>
        <w:t> </w:t>
      </w:r>
    </w:p>
    <w:p w14:paraId="7D8C2026" w14:textId="77777777" w:rsidR="00C7780D" w:rsidRPr="00F60F4F" w:rsidRDefault="00C7780D" w:rsidP="00691BAF">
      <w:pPr>
        <w:pStyle w:val="Heading2"/>
        <w:rPr>
          <w:rFonts w:ascii="Helvetica" w:hAnsi="Helvetica"/>
        </w:rPr>
      </w:pPr>
      <w:r w:rsidRPr="00F60F4F">
        <w:rPr>
          <w:rFonts w:ascii="Helvetica" w:hAnsi="Helvetica"/>
        </w:rPr>
        <w:t>Stims/Eye Contact </w:t>
      </w:r>
    </w:p>
    <w:p w14:paraId="03BA489C" w14:textId="77777777" w:rsidR="00C7780D" w:rsidRPr="00F60F4F" w:rsidRDefault="00C7780D" w:rsidP="00C7780D">
      <w:pPr>
        <w:rPr>
          <w:rFonts w:ascii="Helvetica" w:hAnsi="Helvetica"/>
        </w:rPr>
      </w:pPr>
      <w:r w:rsidRPr="00F60F4F">
        <w:rPr>
          <w:rFonts w:ascii="Helvetica" w:hAnsi="Helvetica"/>
        </w:rPr>
        <w:t>Many individuals may avoid making eye contact during communication, but this does not necessarily indicate disinterest or distraction. For Autistic or neurodivergent individuals, maintaining eye contact might be a painful sensory experience. </w:t>
      </w:r>
    </w:p>
    <w:p w14:paraId="1C8028AB" w14:textId="77777777" w:rsidR="00C7780D" w:rsidRPr="00F60F4F" w:rsidRDefault="00C7780D" w:rsidP="00C7780D">
      <w:pPr>
        <w:rPr>
          <w:rFonts w:ascii="Helvetica" w:hAnsi="Helvetica"/>
        </w:rPr>
      </w:pPr>
      <w:r w:rsidRPr="00F60F4F">
        <w:rPr>
          <w:rFonts w:ascii="Helvetica" w:hAnsi="Helvetica"/>
        </w:rPr>
        <w:t>Similarly, for Autistic/ ADHD individuals, stimming is a common behavior used to regulate emotions and manage sensory input. If someone is using their phone or engaging with an object during a conversation or presentation, it is important to understand that they are not being disrespectful or disruptive; it may simply be their way of staying focused or comfortable. </w:t>
      </w:r>
    </w:p>
    <w:p w14:paraId="7BA4F119" w14:textId="77777777" w:rsidR="00C7780D" w:rsidRPr="00F60F4F" w:rsidRDefault="00C7780D" w:rsidP="00C7780D">
      <w:pPr>
        <w:rPr>
          <w:rFonts w:ascii="Helvetica" w:hAnsi="Helvetica"/>
        </w:rPr>
      </w:pPr>
      <w:r w:rsidRPr="00F60F4F">
        <w:rPr>
          <w:rFonts w:ascii="Helvetica" w:hAnsi="Helvetica"/>
        </w:rPr>
        <w:t>When giving presentations or interacting with others, please keep these characteristics in mind and avoid making assumptions about disinterest or disrespect based on these behaviors. </w:t>
      </w:r>
    </w:p>
    <w:p w14:paraId="01C24924" w14:textId="77777777" w:rsidR="00C7780D" w:rsidRPr="00F60F4F" w:rsidRDefault="00C7780D" w:rsidP="00C7780D">
      <w:pPr>
        <w:rPr>
          <w:rFonts w:ascii="Helvetica" w:hAnsi="Helvetica"/>
        </w:rPr>
      </w:pPr>
      <w:r w:rsidRPr="00F60F4F">
        <w:rPr>
          <w:rFonts w:ascii="Helvetica" w:hAnsi="Helvetica"/>
        </w:rPr>
        <w:t> </w:t>
      </w:r>
    </w:p>
    <w:p w14:paraId="157CA3B3" w14:textId="77777777" w:rsidR="00C7780D" w:rsidRPr="00F60F4F" w:rsidRDefault="00C7780D" w:rsidP="00C7780D">
      <w:pPr>
        <w:rPr>
          <w:rFonts w:ascii="Helvetica" w:hAnsi="Helvetica"/>
        </w:rPr>
      </w:pPr>
      <w:r w:rsidRPr="00F60F4F">
        <w:rPr>
          <w:rFonts w:ascii="Helvetica" w:hAnsi="Helvetica"/>
        </w:rPr>
        <w:t> </w:t>
      </w:r>
    </w:p>
    <w:p w14:paraId="69A0D7A7" w14:textId="77777777" w:rsidR="00C7780D" w:rsidRPr="00F60F4F" w:rsidRDefault="00C7780D" w:rsidP="00C7780D">
      <w:pPr>
        <w:rPr>
          <w:rFonts w:ascii="Helvetica" w:hAnsi="Helvetica"/>
        </w:rPr>
      </w:pPr>
      <w:r w:rsidRPr="00F60F4F">
        <w:rPr>
          <w:rFonts w:ascii="Helvetica" w:hAnsi="Helvetica"/>
        </w:rPr>
        <w:t> </w:t>
      </w:r>
    </w:p>
    <w:p w14:paraId="5A7E1967" w14:textId="77777777" w:rsidR="00C7780D" w:rsidRPr="00F60F4F" w:rsidRDefault="00C7780D" w:rsidP="00C7780D">
      <w:pPr>
        <w:rPr>
          <w:rFonts w:ascii="Helvetica" w:hAnsi="Helvetica"/>
        </w:rPr>
      </w:pPr>
      <w:r w:rsidRPr="00F60F4F">
        <w:rPr>
          <w:rFonts w:ascii="Helvetica" w:hAnsi="Helvetica"/>
        </w:rPr>
        <w:t> </w:t>
      </w:r>
    </w:p>
    <w:p w14:paraId="1C20330F" w14:textId="52B78A70" w:rsidR="007177C2" w:rsidRPr="00F60F4F" w:rsidRDefault="007177C2">
      <w:pPr>
        <w:rPr>
          <w:rFonts w:ascii="Helvetica" w:hAnsi="Helvetica"/>
        </w:rPr>
      </w:pPr>
      <w:r w:rsidRPr="00F60F4F">
        <w:rPr>
          <w:rFonts w:ascii="Helvetica" w:hAnsi="Helvetica"/>
        </w:rPr>
        <w:br w:type="page"/>
      </w:r>
    </w:p>
    <w:p w14:paraId="6646CB7E" w14:textId="611CE75D" w:rsidR="008F79A4" w:rsidRPr="005D57FA" w:rsidRDefault="007177C2" w:rsidP="00C7780D">
      <w:pPr>
        <w:rPr>
          <w:rFonts w:ascii="Helvetica" w:hAnsi="Helvetica"/>
        </w:rPr>
      </w:pPr>
      <w:r w:rsidRPr="005D57FA">
        <w:rPr>
          <w:rFonts w:ascii="Helvetica" w:hAnsi="Helvetica"/>
          <w:b/>
          <w:bCs/>
        </w:rPr>
        <w:lastRenderedPageBreak/>
        <w:t>DISCLAIMER:</w:t>
      </w:r>
      <w:r w:rsidRPr="005D57FA">
        <w:rPr>
          <w:rFonts w:ascii="Helvetica" w:hAnsi="Helvetica"/>
        </w:rPr>
        <w:t xml:space="preserve"> This resource guide was created by students, for students. The opinions expressed here do not necessarily reflect those of Purdue University. </w:t>
      </w:r>
    </w:p>
    <w:p w14:paraId="791134C1" w14:textId="349B1AA6" w:rsidR="00C7780D" w:rsidRPr="00F60F4F" w:rsidRDefault="008F79A4" w:rsidP="00691BAF">
      <w:pPr>
        <w:pStyle w:val="Heading1"/>
        <w:jc w:val="center"/>
        <w:rPr>
          <w:rFonts w:ascii="Helvetica" w:hAnsi="Helvetica"/>
        </w:rPr>
      </w:pPr>
      <w:r w:rsidRPr="00F60F4F">
        <w:rPr>
          <w:rFonts w:ascii="Helvetica" w:hAnsi="Helvetica"/>
        </w:rPr>
        <w:t>Outdoor Events</w:t>
      </w:r>
    </w:p>
    <w:p w14:paraId="2421BE2F" w14:textId="77777777" w:rsidR="00C7780D" w:rsidRPr="00F60F4F" w:rsidRDefault="00C7780D" w:rsidP="00C7780D">
      <w:pPr>
        <w:rPr>
          <w:rFonts w:ascii="Helvetica" w:hAnsi="Helvetica"/>
        </w:rPr>
      </w:pPr>
      <w:r w:rsidRPr="00F60F4F">
        <w:rPr>
          <w:rFonts w:ascii="Helvetica" w:hAnsi="Helvetica"/>
        </w:rPr>
        <w:t>When planning outdoor events, try to choose locations that are accessible by default. For example, areas with sidewalks can reduce or eliminate the need for track mats. Additionally, please consider the following accommodations described below, including access to food and water, availability of shade, use of track mats, and accessible transportation options. </w:t>
      </w:r>
    </w:p>
    <w:p w14:paraId="3D89E478" w14:textId="77777777" w:rsidR="00C7780D" w:rsidRPr="00F60F4F" w:rsidRDefault="00C7780D" w:rsidP="00C7780D">
      <w:pPr>
        <w:rPr>
          <w:rFonts w:ascii="Helvetica" w:hAnsi="Helvetica"/>
        </w:rPr>
      </w:pPr>
      <w:r w:rsidRPr="00F60F4F">
        <w:rPr>
          <w:rFonts w:ascii="Helvetica" w:hAnsi="Helvetica"/>
        </w:rPr>
        <w:t> </w:t>
      </w:r>
    </w:p>
    <w:p w14:paraId="6E0EAFCD" w14:textId="77777777" w:rsidR="00C7780D" w:rsidRPr="00F60F4F" w:rsidRDefault="00C7780D" w:rsidP="00691BAF">
      <w:pPr>
        <w:pStyle w:val="Heading2"/>
        <w:rPr>
          <w:rFonts w:ascii="Helvetica" w:hAnsi="Helvetica"/>
        </w:rPr>
      </w:pPr>
      <w:r w:rsidRPr="00F60F4F">
        <w:rPr>
          <w:rFonts w:ascii="Helvetica" w:hAnsi="Helvetica"/>
        </w:rPr>
        <w:t>Food/Water  </w:t>
      </w:r>
    </w:p>
    <w:p w14:paraId="447B2E01" w14:textId="23A8B679" w:rsidR="00C7780D" w:rsidRPr="00F60F4F" w:rsidRDefault="00C7780D" w:rsidP="00C7780D">
      <w:pPr>
        <w:rPr>
          <w:rFonts w:ascii="Helvetica" w:hAnsi="Helvetica"/>
        </w:rPr>
      </w:pPr>
      <w:r w:rsidRPr="00F60F4F">
        <w:rPr>
          <w:rFonts w:ascii="Helvetica" w:hAnsi="Helvetica"/>
        </w:rPr>
        <w:t xml:space="preserve">Bring food and water to outdoor events, especially those that are longer in duration. This helps prevent dehydration </w:t>
      </w:r>
      <w:r w:rsidRPr="00C23DD6">
        <w:rPr>
          <w:rFonts w:ascii="Helvetica" w:hAnsi="Helvetica"/>
        </w:rPr>
        <w:t>and fatigue among participants while keeping them comfortable. Please refer to the “</w:t>
      </w:r>
      <w:hyperlink w:anchor="_Food_Considerations" w:tgtFrame="_blank" w:history="1">
        <w:r w:rsidRPr="00C23DD6">
          <w:rPr>
            <w:rStyle w:val="Hyperlink"/>
            <w:rFonts w:ascii="Helvetica" w:hAnsi="Helvetica"/>
          </w:rPr>
          <w:t>Food Considerations</w:t>
        </w:r>
      </w:hyperlink>
      <w:r w:rsidRPr="00C23DD6">
        <w:rPr>
          <w:rFonts w:ascii="Helvetica" w:hAnsi="Helvetica"/>
        </w:rPr>
        <w:t>” tab for recommendations on providing food at events. Provide ice and salt packets for individuals</w:t>
      </w:r>
      <w:r w:rsidRPr="00F60F4F">
        <w:rPr>
          <w:rFonts w:ascii="Helvetica" w:hAnsi="Helvetica"/>
        </w:rPr>
        <w:t xml:space="preserve"> with postural orthostatic tachycardia syndrome (POTS) or dysautonomia for outside activities. Offer high carbohydrate/sweet snacks, such as lifesavers or applesauce, for people with diabetes or insulin resistance. </w:t>
      </w:r>
    </w:p>
    <w:p w14:paraId="44A0B0CF" w14:textId="77777777" w:rsidR="00C7780D" w:rsidRPr="00F60F4F" w:rsidRDefault="00C7780D" w:rsidP="00C7780D">
      <w:pPr>
        <w:rPr>
          <w:rFonts w:ascii="Helvetica" w:hAnsi="Helvetica"/>
        </w:rPr>
      </w:pPr>
      <w:r w:rsidRPr="00F60F4F">
        <w:rPr>
          <w:rFonts w:ascii="Helvetica" w:hAnsi="Helvetica"/>
        </w:rPr>
        <w:t> </w:t>
      </w:r>
    </w:p>
    <w:p w14:paraId="63ABC3DF" w14:textId="77777777" w:rsidR="00C7780D" w:rsidRPr="00F60F4F" w:rsidRDefault="00C7780D" w:rsidP="00691BAF">
      <w:pPr>
        <w:pStyle w:val="Heading2"/>
        <w:rPr>
          <w:rFonts w:ascii="Helvetica" w:hAnsi="Helvetica"/>
        </w:rPr>
      </w:pPr>
      <w:r w:rsidRPr="00F60F4F">
        <w:rPr>
          <w:rFonts w:ascii="Helvetica" w:hAnsi="Helvetica"/>
        </w:rPr>
        <w:t>Shade </w:t>
      </w:r>
    </w:p>
    <w:p w14:paraId="4F863793" w14:textId="77777777" w:rsidR="00C7780D" w:rsidRPr="00F60F4F" w:rsidRDefault="00C7780D" w:rsidP="00C7780D">
      <w:pPr>
        <w:rPr>
          <w:rFonts w:ascii="Helvetica" w:hAnsi="Helvetica"/>
        </w:rPr>
      </w:pPr>
      <w:r w:rsidRPr="00F60F4F">
        <w:rPr>
          <w:rFonts w:ascii="Helvetica" w:hAnsi="Helvetica"/>
        </w:rPr>
        <w:t>Ensure there are sufficient shade options available during any outdoor event for individuals with dysautonomia or low heat tolerance. If shade is not readily available, set up temporary structures like tents or umbrellas, or offer access to indoor spaces where attendees can take a break from the sun. </w:t>
      </w:r>
    </w:p>
    <w:p w14:paraId="6B0EDC04" w14:textId="77777777" w:rsidR="00C7780D" w:rsidRPr="00F60F4F" w:rsidRDefault="00C7780D" w:rsidP="00C7780D">
      <w:pPr>
        <w:rPr>
          <w:rFonts w:ascii="Helvetica" w:hAnsi="Helvetica"/>
        </w:rPr>
      </w:pPr>
      <w:r w:rsidRPr="00F60F4F">
        <w:rPr>
          <w:rFonts w:ascii="Helvetica" w:hAnsi="Helvetica"/>
        </w:rPr>
        <w:t> </w:t>
      </w:r>
    </w:p>
    <w:p w14:paraId="341B6896" w14:textId="77777777" w:rsidR="00C7780D" w:rsidRPr="00F60F4F" w:rsidRDefault="00C7780D" w:rsidP="00691BAF">
      <w:pPr>
        <w:pStyle w:val="Heading2"/>
        <w:rPr>
          <w:rFonts w:ascii="Helvetica" w:hAnsi="Helvetica"/>
        </w:rPr>
      </w:pPr>
      <w:r w:rsidRPr="00F60F4F">
        <w:rPr>
          <w:rFonts w:ascii="Helvetica" w:hAnsi="Helvetica"/>
        </w:rPr>
        <w:t>Track Mats </w:t>
      </w:r>
    </w:p>
    <w:p w14:paraId="1A8801F6" w14:textId="77777777" w:rsidR="00C7780D" w:rsidRPr="00F60F4F" w:rsidRDefault="00C7780D" w:rsidP="00C7780D">
      <w:pPr>
        <w:rPr>
          <w:rFonts w:ascii="Helvetica" w:hAnsi="Helvetica"/>
        </w:rPr>
      </w:pPr>
      <w:r w:rsidRPr="00F60F4F">
        <w:rPr>
          <w:rFonts w:ascii="Helvetica" w:hAnsi="Helvetica"/>
        </w:rPr>
        <w:t>For outdoor events with grass or gravel, provide accessible track mats to ensure individuals using wheelchairs can easily navigate the area. These mats should be durable, slip-resistant, and able to withstand various weather conditions. Place track mats along the most common routes to and from entrances, seating areas, and restrooms to ensure smooth and accessible pathways for all attendees. </w:t>
      </w:r>
    </w:p>
    <w:p w14:paraId="6EBFE812" w14:textId="58E0160A" w:rsidR="00C7780D" w:rsidRPr="00F60F4F" w:rsidRDefault="00C7780D" w:rsidP="00C7780D">
      <w:pPr>
        <w:rPr>
          <w:rFonts w:ascii="Helvetica" w:hAnsi="Helvetica"/>
        </w:rPr>
      </w:pPr>
      <w:r w:rsidRPr="00F60F4F">
        <w:rPr>
          <w:rFonts w:ascii="Helvetica" w:hAnsi="Helvetica"/>
        </w:rPr>
        <w:t xml:space="preserve">See the </w:t>
      </w:r>
      <w:r w:rsidR="00E6266F">
        <w:rPr>
          <w:rFonts w:ascii="Helvetica" w:hAnsi="Helvetica"/>
        </w:rPr>
        <w:t xml:space="preserve">end of the </w:t>
      </w:r>
      <w:r w:rsidRPr="00F60F4F">
        <w:rPr>
          <w:rFonts w:ascii="Helvetica" w:hAnsi="Helvetica"/>
        </w:rPr>
        <w:t>“</w:t>
      </w:r>
      <w:hyperlink w:anchor="_Accessibility_Aids" w:history="1">
        <w:r w:rsidR="003345E5" w:rsidRPr="00F60F4F">
          <w:rPr>
            <w:rStyle w:val="Hyperlink"/>
            <w:rFonts w:ascii="Helvetica" w:hAnsi="Helvetica"/>
          </w:rPr>
          <w:t>Accessibility Aids</w:t>
        </w:r>
      </w:hyperlink>
      <w:r w:rsidRPr="00F60F4F">
        <w:rPr>
          <w:rFonts w:ascii="Helvetica" w:hAnsi="Helvetica"/>
        </w:rPr>
        <w:t>” tab</w:t>
      </w:r>
      <w:r w:rsidR="00CB26DB">
        <w:rPr>
          <w:rFonts w:ascii="Helvetica" w:hAnsi="Helvetica"/>
        </w:rPr>
        <w:t xml:space="preserve"> (pages 30-32)</w:t>
      </w:r>
      <w:r w:rsidRPr="00F60F4F">
        <w:rPr>
          <w:rFonts w:ascii="Helvetica" w:hAnsi="Helvetica"/>
        </w:rPr>
        <w:t xml:space="preserve"> for pricing estimates and recommended companies that offer accessible track mats. Some companies, such as Access Trax, offer rental options to help lower the overall cost. </w:t>
      </w:r>
    </w:p>
    <w:p w14:paraId="5336F319" w14:textId="77777777" w:rsidR="00C7780D" w:rsidRPr="00F60F4F" w:rsidRDefault="00C7780D" w:rsidP="00691BAF">
      <w:pPr>
        <w:pStyle w:val="Heading2"/>
        <w:rPr>
          <w:rFonts w:ascii="Helvetica" w:hAnsi="Helvetica"/>
        </w:rPr>
      </w:pPr>
      <w:r w:rsidRPr="00F60F4F">
        <w:rPr>
          <w:rFonts w:ascii="Helvetica" w:hAnsi="Helvetica"/>
        </w:rPr>
        <w:lastRenderedPageBreak/>
        <w:t>Transportation </w:t>
      </w:r>
    </w:p>
    <w:p w14:paraId="7E18E9F5" w14:textId="77777777" w:rsidR="00C7780D" w:rsidRPr="00F60F4F" w:rsidRDefault="00C7780D" w:rsidP="00C7780D">
      <w:pPr>
        <w:rPr>
          <w:rFonts w:ascii="Helvetica" w:hAnsi="Helvetica"/>
        </w:rPr>
      </w:pPr>
      <w:r w:rsidRPr="00F60F4F">
        <w:rPr>
          <w:rFonts w:ascii="Helvetica" w:hAnsi="Helvetica"/>
        </w:rPr>
        <w:t>When planning off-campus events, it is important to make sure that wheelchair-accessible transportation is available for those who need it. For a more cost-effective option, you can consider using public transportation like CityBus, which serves the Lafayette area. To ensure everything runs smoothly, call them ahead of time to confirm that the wheelchair lift is functioning properly. If possible, test the lift before your event to avoid any unexpected surprises. </w:t>
      </w:r>
    </w:p>
    <w:p w14:paraId="1CD46114" w14:textId="77777777" w:rsidR="00C7780D" w:rsidRPr="00F60F4F" w:rsidRDefault="00C7780D" w:rsidP="00C7780D">
      <w:pPr>
        <w:rPr>
          <w:rFonts w:ascii="Helvetica" w:hAnsi="Helvetica"/>
        </w:rPr>
      </w:pPr>
      <w:r w:rsidRPr="00F60F4F">
        <w:rPr>
          <w:rFonts w:ascii="Helvetica" w:hAnsi="Helvetica"/>
        </w:rPr>
        <w:t>For events that are further away or not on the CityBus route, Lafayette Limo is another option that offers accessible transportation that is private to your group. If you have a larger budget, this could be a more convenient and reliable option for transportation. </w:t>
      </w:r>
    </w:p>
    <w:p w14:paraId="1A9D0686" w14:textId="77777777" w:rsidR="00C7780D" w:rsidRPr="00F60F4F" w:rsidRDefault="00C7780D" w:rsidP="00C7780D">
      <w:pPr>
        <w:rPr>
          <w:rFonts w:ascii="Helvetica" w:hAnsi="Helvetica"/>
        </w:rPr>
      </w:pPr>
      <w:r w:rsidRPr="00F60F4F">
        <w:rPr>
          <w:rFonts w:ascii="Helvetica" w:hAnsi="Helvetica"/>
        </w:rPr>
        <w:t>Phone or Email Communication with a Transportation Vendor: </w:t>
      </w:r>
    </w:p>
    <w:p w14:paraId="150FF662" w14:textId="77777777" w:rsidR="00C7780D" w:rsidRPr="00F60F4F" w:rsidRDefault="00C7780D" w:rsidP="007C654C">
      <w:pPr>
        <w:pStyle w:val="Heading4"/>
        <w:rPr>
          <w:rFonts w:ascii="Helvetica" w:hAnsi="Helvetica"/>
        </w:rPr>
      </w:pPr>
      <w:r w:rsidRPr="00F60F4F">
        <w:rPr>
          <w:rFonts w:ascii="Helvetica" w:hAnsi="Helvetica"/>
        </w:rPr>
        <w:t>EXAMPLE 1: </w:t>
      </w:r>
    </w:p>
    <w:p w14:paraId="206BCDD1" w14:textId="77777777" w:rsidR="00C7780D" w:rsidRPr="00F60F4F" w:rsidRDefault="00C7780D" w:rsidP="00C7780D">
      <w:pPr>
        <w:ind w:left="720"/>
        <w:rPr>
          <w:rFonts w:ascii="Helvetica" w:hAnsi="Helvetica"/>
        </w:rPr>
      </w:pPr>
      <w:r w:rsidRPr="00F60F4F">
        <w:rPr>
          <w:rFonts w:ascii="Helvetica" w:hAnsi="Helvetica"/>
        </w:rPr>
        <w:t>“Hi, my name is [insert name], and I am planning an event that requires wheelchair-accessible transportation. I wanted to confirm that your vehicle is equipped with a working wheelchair ramp or lift. Before the driver departs from your office, please have them test the lift to confirm it is operational for our trip. Ideally, the person who performs the test should also be the driver. If the lift is not working properly, please have them utilize a different vehicle with a functional lift. Thank you for helping us make our trip accessible. I appreciate your assistance.” </w:t>
      </w:r>
    </w:p>
    <w:p w14:paraId="62C397F3" w14:textId="77777777" w:rsidR="00C7780D" w:rsidRPr="00F60F4F" w:rsidRDefault="00C7780D" w:rsidP="007C654C">
      <w:pPr>
        <w:pStyle w:val="Heading4"/>
        <w:rPr>
          <w:rFonts w:ascii="Helvetica" w:hAnsi="Helvetica"/>
        </w:rPr>
      </w:pPr>
      <w:r w:rsidRPr="00F60F4F">
        <w:rPr>
          <w:rFonts w:ascii="Helvetica" w:hAnsi="Helvetica"/>
        </w:rPr>
        <w:t>EXAMPLE 2: </w:t>
      </w:r>
    </w:p>
    <w:p w14:paraId="04A93AFE" w14:textId="77777777" w:rsidR="00C7780D" w:rsidRPr="00F60F4F" w:rsidRDefault="00C7780D" w:rsidP="00C7780D">
      <w:pPr>
        <w:ind w:left="720"/>
        <w:rPr>
          <w:rFonts w:ascii="Helvetica" w:hAnsi="Helvetica"/>
        </w:rPr>
      </w:pPr>
      <w:r w:rsidRPr="00F60F4F">
        <w:rPr>
          <w:rFonts w:ascii="Helvetica" w:hAnsi="Helvetica"/>
        </w:rPr>
        <w:t>“Hi, my name is [insert name], and I am reaching out on behalf of [organization name]. We are looking for a vendor who can provide wheelchair-accessible transportation for an upcoming trip.  </w:t>
      </w:r>
    </w:p>
    <w:p w14:paraId="6B48E375" w14:textId="77777777" w:rsidR="00C7780D" w:rsidRPr="00F60F4F" w:rsidRDefault="00C7780D" w:rsidP="00C7780D">
      <w:pPr>
        <w:ind w:left="720"/>
        <w:rPr>
          <w:rFonts w:ascii="Helvetica" w:hAnsi="Helvetica"/>
        </w:rPr>
      </w:pPr>
      <w:r w:rsidRPr="00F60F4F">
        <w:rPr>
          <w:rFonts w:ascii="Helvetica" w:hAnsi="Helvetica"/>
        </w:rPr>
        <w:t>We have [number of wheelchair users] wheelchair users participating, with a total group size of [number of participants] participants. The trip is scheduled for [insert date], with a pickup time of [insert pickup time] and a return time of [insert return time].  </w:t>
      </w:r>
    </w:p>
    <w:p w14:paraId="664B00C1" w14:textId="77777777" w:rsidR="00C7780D" w:rsidRPr="00F60F4F" w:rsidRDefault="00C7780D" w:rsidP="00C7780D">
      <w:pPr>
        <w:ind w:left="720"/>
        <w:rPr>
          <w:rFonts w:ascii="Helvetica" w:hAnsi="Helvetica"/>
        </w:rPr>
      </w:pPr>
      <w:r w:rsidRPr="00F60F4F">
        <w:rPr>
          <w:rFonts w:ascii="Helvetica" w:hAnsi="Helvetica"/>
        </w:rPr>
        <w:t>On the day of the trip, please have your office call me at [insert phone number] to confirm that the driver is on their way. We ask that the driver test the lift system prior to departure to ensure it is fully operational, so all riders can have an enriching experience.  </w:t>
      </w:r>
    </w:p>
    <w:p w14:paraId="6668D2B0" w14:textId="77777777" w:rsidR="00C7780D" w:rsidRPr="00F60F4F" w:rsidRDefault="00C7780D" w:rsidP="00C7780D">
      <w:pPr>
        <w:ind w:left="720"/>
        <w:rPr>
          <w:rFonts w:ascii="Helvetica" w:hAnsi="Helvetica"/>
        </w:rPr>
      </w:pPr>
      <w:r w:rsidRPr="00F60F4F">
        <w:rPr>
          <w:rFonts w:ascii="Helvetica" w:hAnsi="Helvetica"/>
        </w:rPr>
        <w:t>Additionally, please ensure that your driver is trained on how to properly secure mobility devices using a tie-down system.  </w:t>
      </w:r>
    </w:p>
    <w:p w14:paraId="5E679D53" w14:textId="77777777" w:rsidR="00C7780D" w:rsidRPr="00F60F4F" w:rsidRDefault="00C7780D" w:rsidP="00C7780D">
      <w:pPr>
        <w:ind w:left="720"/>
        <w:rPr>
          <w:rFonts w:ascii="Helvetica" w:hAnsi="Helvetica"/>
        </w:rPr>
      </w:pPr>
      <w:r w:rsidRPr="00F60F4F">
        <w:rPr>
          <w:rFonts w:ascii="Helvetica" w:hAnsi="Helvetica"/>
        </w:rPr>
        <w:lastRenderedPageBreak/>
        <w:t>We appreciate your support in helping us make the trip possible. If you have any questions, feel free to contact me by phone at [insert phone number] or by email at [insert email]. Thank you again.” </w:t>
      </w:r>
    </w:p>
    <w:p w14:paraId="480B6EDD" w14:textId="77777777" w:rsidR="00C7780D" w:rsidRPr="00F60F4F" w:rsidRDefault="00C7780D" w:rsidP="007C654C">
      <w:pPr>
        <w:pStyle w:val="Heading4"/>
        <w:rPr>
          <w:rFonts w:ascii="Helvetica" w:hAnsi="Helvetica"/>
        </w:rPr>
      </w:pPr>
      <w:r w:rsidRPr="00F60F4F">
        <w:rPr>
          <w:rFonts w:ascii="Helvetica" w:hAnsi="Helvetica"/>
        </w:rPr>
        <w:t>EXAMPLE 3— 24 HOURS BEFORE THE TRIP (PHONE CALL): </w:t>
      </w:r>
    </w:p>
    <w:p w14:paraId="79A8FBD5" w14:textId="77777777" w:rsidR="00C7780D" w:rsidRPr="00F60F4F" w:rsidRDefault="00C7780D" w:rsidP="00C7780D">
      <w:pPr>
        <w:ind w:left="720"/>
        <w:rPr>
          <w:rFonts w:ascii="Helvetica" w:hAnsi="Helvetica"/>
        </w:rPr>
      </w:pPr>
      <w:r w:rsidRPr="00F60F4F">
        <w:rPr>
          <w:rFonts w:ascii="Helvetica" w:hAnsi="Helvetica"/>
        </w:rPr>
        <w:t>“Hi, my name is [insert name], and I’m calling on behalf of [insert student organization name], a student organization at Purdue University. </w:t>
      </w:r>
    </w:p>
    <w:p w14:paraId="62D21BA1" w14:textId="77777777" w:rsidR="00C7780D" w:rsidRPr="00F60F4F" w:rsidRDefault="00C7780D" w:rsidP="00C7780D">
      <w:pPr>
        <w:ind w:left="720"/>
        <w:rPr>
          <w:rFonts w:ascii="Helvetica" w:hAnsi="Helvetica"/>
        </w:rPr>
      </w:pPr>
      <w:r w:rsidRPr="00F60F4F">
        <w:rPr>
          <w:rFonts w:ascii="Helvetica" w:hAnsi="Helvetica"/>
        </w:rPr>
        <w:t>We have a trip scheduled with you tomorrow, with a pickup time of [insert pickup time] and a return time of [insert return time].  </w:t>
      </w:r>
    </w:p>
    <w:p w14:paraId="317AD611" w14:textId="403C3795" w:rsidR="00C7780D" w:rsidRPr="00F60F4F" w:rsidRDefault="00C7780D" w:rsidP="00C7780D">
      <w:pPr>
        <w:ind w:left="720"/>
        <w:rPr>
          <w:rFonts w:ascii="Helvetica" w:hAnsi="Helvetica"/>
        </w:rPr>
      </w:pPr>
      <w:r w:rsidRPr="00F60F4F">
        <w:rPr>
          <w:rFonts w:ascii="Helvetica" w:hAnsi="Helvetica"/>
        </w:rPr>
        <w:t>I’m calling to confirm that the vehicles provided are wheelchair</w:t>
      </w:r>
      <w:r w:rsidR="00234A12">
        <w:rPr>
          <w:rFonts w:ascii="Helvetica" w:hAnsi="Helvetica"/>
        </w:rPr>
        <w:t>-</w:t>
      </w:r>
      <w:r w:rsidRPr="00F60F4F">
        <w:rPr>
          <w:rFonts w:ascii="Helvetica" w:hAnsi="Helvetica"/>
        </w:rPr>
        <w:t>accessible and that the driver will test the lift system before leaving your office. Please also confirm that the driver is familiar with how to properly secure mobility equipment and will call me to let me know they are on their way.  </w:t>
      </w:r>
    </w:p>
    <w:p w14:paraId="50731734" w14:textId="77777777" w:rsidR="00C7780D" w:rsidRPr="00F60F4F" w:rsidRDefault="00C7780D" w:rsidP="00C7780D">
      <w:pPr>
        <w:ind w:left="720"/>
        <w:rPr>
          <w:rFonts w:ascii="Helvetica" w:hAnsi="Helvetica"/>
        </w:rPr>
      </w:pPr>
      <w:r w:rsidRPr="00F60F4F">
        <w:rPr>
          <w:rFonts w:ascii="Helvetica" w:hAnsi="Helvetica"/>
        </w:rPr>
        <w:t>Thank you for helping us make this trip possible. I hope you have a great day.” </w:t>
      </w:r>
    </w:p>
    <w:p w14:paraId="6A4DF53D" w14:textId="77777777" w:rsidR="00C7780D" w:rsidRPr="00F60F4F" w:rsidRDefault="00C7780D" w:rsidP="00C7780D">
      <w:pPr>
        <w:rPr>
          <w:rFonts w:ascii="Helvetica" w:hAnsi="Helvetica"/>
        </w:rPr>
      </w:pPr>
      <w:r w:rsidRPr="00F60F4F">
        <w:rPr>
          <w:rFonts w:ascii="Helvetica" w:hAnsi="Helvetica"/>
        </w:rPr>
        <w:t>If, during the call, the person you’re speaking with assures you that all their drivers are trained and their lifts are functional, politely request that the assigned driver receive a brief refresher on operating the lift and that a vehicle with a verified working lift be used. Additionally, make sure to confirm the most recent date the vehicle’s lift was tested or serviced, as well as the last time the driver received training.  </w:t>
      </w:r>
    </w:p>
    <w:p w14:paraId="4BC60CB6" w14:textId="77777777" w:rsidR="00C7780D" w:rsidRPr="00F60F4F" w:rsidRDefault="00C7780D" w:rsidP="00C7780D">
      <w:pPr>
        <w:rPr>
          <w:rFonts w:ascii="Helvetica" w:hAnsi="Helvetica"/>
        </w:rPr>
      </w:pPr>
      <w:r w:rsidRPr="00F60F4F">
        <w:rPr>
          <w:rFonts w:ascii="Helvetica" w:hAnsi="Helvetica"/>
        </w:rPr>
        <w:t>Of note, back lifts tend to be more reliable than front lifts due to their design and protection from the elements. Therefore, it is good practice to ask about the type of lift available before the event to ensure it will meet accessibility needs. </w:t>
      </w:r>
    </w:p>
    <w:p w14:paraId="07E27D02" w14:textId="77777777" w:rsidR="00C7780D" w:rsidRPr="00F60F4F" w:rsidRDefault="00C7780D" w:rsidP="00C7780D">
      <w:pPr>
        <w:rPr>
          <w:rFonts w:ascii="Helvetica" w:hAnsi="Helvetica"/>
        </w:rPr>
      </w:pPr>
      <w:r w:rsidRPr="00F60F4F">
        <w:rPr>
          <w:rFonts w:ascii="Helvetica" w:hAnsi="Helvetica"/>
        </w:rPr>
        <w:t>In addition, ensure there are designated accessible parking spaces near the venue, with clear signage to guide attendees. This will help make sure that everyone has an easy and safe way to access the event. </w:t>
      </w:r>
    </w:p>
    <w:p w14:paraId="16E275DE" w14:textId="77777777" w:rsidR="00C7780D" w:rsidRPr="00F60F4F" w:rsidRDefault="00C7780D" w:rsidP="00C7780D">
      <w:pPr>
        <w:rPr>
          <w:rFonts w:ascii="Helvetica" w:hAnsi="Helvetica"/>
        </w:rPr>
      </w:pPr>
      <w:r w:rsidRPr="00F60F4F">
        <w:rPr>
          <w:rFonts w:ascii="Helvetica" w:hAnsi="Helvetica"/>
        </w:rPr>
        <w:t>See the “</w:t>
      </w:r>
      <w:hyperlink r:id="rId42" w:tgtFrame="_blank" w:history="1">
        <w:r w:rsidRPr="00F60F4F">
          <w:rPr>
            <w:rStyle w:val="Hyperlink"/>
            <w:rFonts w:ascii="Helvetica" w:hAnsi="Helvetica"/>
          </w:rPr>
          <w:t>Fee-Based Services</w:t>
        </w:r>
      </w:hyperlink>
      <w:r w:rsidRPr="00F60F4F">
        <w:rPr>
          <w:rFonts w:ascii="Helvetica" w:hAnsi="Helvetica"/>
        </w:rPr>
        <w:t>” tab for pricing estimates and recommended companies that offer wheelchair-accessible transportation. </w:t>
      </w:r>
    </w:p>
    <w:p w14:paraId="08D08BB6" w14:textId="77777777" w:rsidR="00C7780D" w:rsidRPr="00F60F4F" w:rsidRDefault="00C7780D" w:rsidP="00C7780D">
      <w:pPr>
        <w:rPr>
          <w:rFonts w:ascii="Helvetica" w:hAnsi="Helvetica"/>
        </w:rPr>
      </w:pPr>
      <w:r w:rsidRPr="00F60F4F">
        <w:rPr>
          <w:rFonts w:ascii="Helvetica" w:hAnsi="Helvetica"/>
        </w:rPr>
        <w:t> </w:t>
      </w:r>
    </w:p>
    <w:p w14:paraId="57CB1113" w14:textId="49C88ADA" w:rsidR="003C6CFC" w:rsidRPr="00F60F4F" w:rsidRDefault="003C6CFC">
      <w:pPr>
        <w:rPr>
          <w:rFonts w:ascii="Helvetica" w:hAnsi="Helvetica"/>
        </w:rPr>
      </w:pPr>
      <w:r w:rsidRPr="00F60F4F">
        <w:rPr>
          <w:rFonts w:ascii="Helvetica" w:hAnsi="Helvetica"/>
        </w:rPr>
        <w:br w:type="page"/>
      </w:r>
    </w:p>
    <w:p w14:paraId="59A6B7A0" w14:textId="77777777" w:rsidR="003C6CFC" w:rsidRPr="005D57FA" w:rsidRDefault="003C6CFC" w:rsidP="003C6CFC">
      <w:pPr>
        <w:rPr>
          <w:rFonts w:ascii="Helvetica" w:hAnsi="Helvetica"/>
        </w:rPr>
      </w:pPr>
      <w:r w:rsidRPr="005D57FA">
        <w:rPr>
          <w:rFonts w:ascii="Helvetica" w:hAnsi="Helvetica"/>
          <w:b/>
          <w:bCs/>
        </w:rPr>
        <w:lastRenderedPageBreak/>
        <w:t>DISCLAIMER:</w:t>
      </w:r>
      <w:r w:rsidRPr="005D57FA">
        <w:rPr>
          <w:rFonts w:ascii="Helvetica" w:hAnsi="Helvetica"/>
        </w:rPr>
        <w:t xml:space="preserve"> This resource guide was created by students, for students. The opinions expressed here do not necessarily reflect those of Purdue University. </w:t>
      </w:r>
    </w:p>
    <w:p w14:paraId="10849EBF" w14:textId="77777777" w:rsidR="008F79A4" w:rsidRPr="00F60F4F" w:rsidRDefault="008F79A4" w:rsidP="003C6CFC">
      <w:pPr>
        <w:rPr>
          <w:rFonts w:ascii="Helvetica" w:hAnsi="Helvetica"/>
        </w:rPr>
      </w:pPr>
    </w:p>
    <w:p w14:paraId="6BDF5867" w14:textId="4833EF6A" w:rsidR="003C6CFC" w:rsidRPr="00F60F4F" w:rsidRDefault="008F79A4" w:rsidP="00691BAF">
      <w:pPr>
        <w:pStyle w:val="Heading1"/>
        <w:jc w:val="center"/>
        <w:rPr>
          <w:rFonts w:ascii="Helvetica" w:hAnsi="Helvetica"/>
        </w:rPr>
      </w:pPr>
      <w:bookmarkStart w:id="0" w:name="_Fee-Based_Services"/>
      <w:bookmarkEnd w:id="0"/>
      <w:r w:rsidRPr="00F60F4F">
        <w:rPr>
          <w:rFonts w:ascii="Helvetica" w:hAnsi="Helvetica"/>
        </w:rPr>
        <w:t>Fee-Based Services</w:t>
      </w:r>
    </w:p>
    <w:p w14:paraId="724F5B1B" w14:textId="77777777" w:rsidR="003C6CFC" w:rsidRPr="00F60F4F" w:rsidRDefault="003C6CFC" w:rsidP="003C6CFC">
      <w:pPr>
        <w:rPr>
          <w:rFonts w:ascii="Helvetica" w:hAnsi="Helvetica"/>
        </w:rPr>
      </w:pPr>
      <w:r w:rsidRPr="00F60F4F">
        <w:rPr>
          <w:rFonts w:ascii="Helvetica" w:hAnsi="Helvetica"/>
        </w:rPr>
        <w:t>To improve price transparency around accessible accommodations, refer to tables below for estimated costs of wheelchair transportation, captioning, sign language interpretation, and braille transcription. Please note costs were quoted in early 2025 and are subject to change. For most accurate and up-to-date pricing, it is recommended to visit each vendor’s website and request a personalized quote.  </w:t>
      </w:r>
    </w:p>
    <w:p w14:paraId="69670607" w14:textId="77777777" w:rsidR="003C6CFC" w:rsidRPr="00F60F4F" w:rsidRDefault="003C6CFC" w:rsidP="003C6CFC">
      <w:pPr>
        <w:rPr>
          <w:rFonts w:ascii="Helvetica" w:hAnsi="Helvetica"/>
        </w:rPr>
      </w:pPr>
      <w:r w:rsidRPr="00F60F4F">
        <w:rPr>
          <w:rFonts w:ascii="Helvetica" w:hAnsi="Helvetica"/>
        </w:rPr>
        <w:t> </w:t>
      </w:r>
    </w:p>
    <w:p w14:paraId="305F380D" w14:textId="77777777" w:rsidR="003C6CFC" w:rsidRPr="00F60F4F" w:rsidRDefault="003C6CFC" w:rsidP="00691BAF">
      <w:pPr>
        <w:pStyle w:val="Heading2"/>
        <w:rPr>
          <w:rFonts w:ascii="Helvetica" w:hAnsi="Helvetica"/>
        </w:rPr>
      </w:pPr>
      <w:r w:rsidRPr="00F60F4F">
        <w:rPr>
          <w:rFonts w:ascii="Helvetica" w:hAnsi="Helvetica"/>
        </w:rPr>
        <w:t>Braille Transcription: </w:t>
      </w:r>
    </w:p>
    <w:tbl>
      <w:tblPr>
        <w:tblW w:w="971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01"/>
        <w:gridCol w:w="2445"/>
        <w:gridCol w:w="1766"/>
        <w:gridCol w:w="3600"/>
      </w:tblGrid>
      <w:tr w:rsidR="003C6CFC" w:rsidRPr="00F60F4F" w14:paraId="531A3332" w14:textId="77777777" w:rsidTr="00F04919">
        <w:trPr>
          <w:trHeight w:val="300"/>
        </w:trPr>
        <w:tc>
          <w:tcPr>
            <w:tcW w:w="1901" w:type="dxa"/>
            <w:tcBorders>
              <w:top w:val="single" w:sz="6" w:space="0" w:color="000000"/>
              <w:left w:val="single" w:sz="6" w:space="0" w:color="000000"/>
              <w:bottom w:val="single" w:sz="6" w:space="0" w:color="000000"/>
              <w:right w:val="single" w:sz="6" w:space="0" w:color="000000"/>
            </w:tcBorders>
            <w:hideMark/>
          </w:tcPr>
          <w:p w14:paraId="4FF607B7" w14:textId="77777777" w:rsidR="003C6CFC" w:rsidRPr="00F60F4F" w:rsidRDefault="003C6CFC" w:rsidP="003C6CFC">
            <w:pPr>
              <w:rPr>
                <w:rFonts w:ascii="Helvetica" w:hAnsi="Helvetica"/>
              </w:rPr>
            </w:pPr>
            <w:r w:rsidRPr="00F60F4F">
              <w:rPr>
                <w:rFonts w:ascii="Helvetica" w:hAnsi="Helvetica"/>
                <w:b/>
                <w:bCs/>
              </w:rPr>
              <w:t>Vendor</w:t>
            </w:r>
            <w:r w:rsidRPr="00F60F4F">
              <w:rPr>
                <w:rFonts w:ascii="Helvetica" w:hAnsi="Helvetica"/>
              </w:rPr>
              <w:t> </w:t>
            </w:r>
          </w:p>
        </w:tc>
        <w:tc>
          <w:tcPr>
            <w:tcW w:w="2445" w:type="dxa"/>
            <w:tcBorders>
              <w:top w:val="single" w:sz="6" w:space="0" w:color="000000"/>
              <w:left w:val="single" w:sz="6" w:space="0" w:color="000000"/>
              <w:bottom w:val="single" w:sz="6" w:space="0" w:color="000000"/>
              <w:right w:val="single" w:sz="6" w:space="0" w:color="000000"/>
            </w:tcBorders>
            <w:hideMark/>
          </w:tcPr>
          <w:p w14:paraId="2C92CBC7" w14:textId="77777777" w:rsidR="003C6CFC" w:rsidRPr="00F60F4F" w:rsidRDefault="003C6CFC" w:rsidP="003C6CFC">
            <w:pPr>
              <w:rPr>
                <w:rFonts w:ascii="Helvetica" w:hAnsi="Helvetica"/>
              </w:rPr>
            </w:pPr>
            <w:r w:rsidRPr="00F60F4F">
              <w:rPr>
                <w:rFonts w:ascii="Helvetica" w:hAnsi="Helvetica"/>
                <w:b/>
                <w:bCs/>
              </w:rPr>
              <w:t>Approximate Cost</w:t>
            </w:r>
            <w:r w:rsidRPr="00F60F4F">
              <w:rPr>
                <w:rFonts w:ascii="Helvetica" w:hAnsi="Helvetica"/>
              </w:rPr>
              <w:t> </w:t>
            </w:r>
          </w:p>
        </w:tc>
        <w:tc>
          <w:tcPr>
            <w:tcW w:w="1766" w:type="dxa"/>
            <w:tcBorders>
              <w:top w:val="single" w:sz="6" w:space="0" w:color="000000"/>
              <w:left w:val="single" w:sz="6" w:space="0" w:color="000000"/>
              <w:bottom w:val="single" w:sz="6" w:space="0" w:color="000000"/>
              <w:right w:val="single" w:sz="6" w:space="0" w:color="000000"/>
            </w:tcBorders>
            <w:hideMark/>
          </w:tcPr>
          <w:p w14:paraId="16A05209" w14:textId="77777777" w:rsidR="003C6CFC" w:rsidRPr="00F60F4F" w:rsidRDefault="003C6CFC" w:rsidP="003C6CFC">
            <w:pPr>
              <w:rPr>
                <w:rFonts w:ascii="Helvetica" w:hAnsi="Helvetica"/>
              </w:rPr>
            </w:pPr>
            <w:r w:rsidRPr="00F60F4F">
              <w:rPr>
                <w:rFonts w:ascii="Helvetica" w:hAnsi="Helvetica"/>
                <w:b/>
                <w:bCs/>
              </w:rPr>
              <w:t>Turnover Time</w:t>
            </w:r>
            <w:r w:rsidRPr="00F60F4F">
              <w:rPr>
                <w:rFonts w:ascii="Helvetica" w:hAnsi="Helvetica"/>
              </w:rPr>
              <w:t> </w:t>
            </w:r>
          </w:p>
        </w:tc>
        <w:tc>
          <w:tcPr>
            <w:tcW w:w="3600" w:type="dxa"/>
            <w:tcBorders>
              <w:top w:val="single" w:sz="6" w:space="0" w:color="000000"/>
              <w:left w:val="single" w:sz="6" w:space="0" w:color="000000"/>
              <w:bottom w:val="single" w:sz="6" w:space="0" w:color="000000"/>
              <w:right w:val="single" w:sz="6" w:space="0" w:color="000000"/>
            </w:tcBorders>
            <w:hideMark/>
          </w:tcPr>
          <w:p w14:paraId="1F77D45A" w14:textId="77777777" w:rsidR="003C6CFC" w:rsidRPr="00F60F4F" w:rsidRDefault="003C6CFC" w:rsidP="003C6CFC">
            <w:pPr>
              <w:rPr>
                <w:rFonts w:ascii="Helvetica" w:hAnsi="Helvetica"/>
              </w:rPr>
            </w:pPr>
            <w:r w:rsidRPr="00F60F4F">
              <w:rPr>
                <w:rFonts w:ascii="Helvetica" w:hAnsi="Helvetica"/>
                <w:b/>
                <w:bCs/>
              </w:rPr>
              <w:t>Contact Information</w:t>
            </w:r>
            <w:r w:rsidRPr="00F60F4F">
              <w:rPr>
                <w:rFonts w:ascii="Helvetica" w:hAnsi="Helvetica"/>
              </w:rPr>
              <w:t> </w:t>
            </w:r>
          </w:p>
        </w:tc>
      </w:tr>
      <w:tr w:rsidR="003C6CFC" w:rsidRPr="00F60F4F" w14:paraId="3A33C920" w14:textId="77777777" w:rsidTr="00F04919">
        <w:trPr>
          <w:trHeight w:val="300"/>
        </w:trPr>
        <w:tc>
          <w:tcPr>
            <w:tcW w:w="1901" w:type="dxa"/>
            <w:tcBorders>
              <w:top w:val="single" w:sz="6" w:space="0" w:color="000000"/>
              <w:left w:val="single" w:sz="6" w:space="0" w:color="000000"/>
              <w:bottom w:val="single" w:sz="6" w:space="0" w:color="000000"/>
              <w:right w:val="single" w:sz="6" w:space="0" w:color="000000"/>
            </w:tcBorders>
            <w:hideMark/>
          </w:tcPr>
          <w:p w14:paraId="2F2AEF57" w14:textId="77777777" w:rsidR="003C6CFC" w:rsidRPr="00F60F4F" w:rsidRDefault="003C6CFC" w:rsidP="003C6CFC">
            <w:pPr>
              <w:rPr>
                <w:rFonts w:ascii="Helvetica" w:hAnsi="Helvetica"/>
              </w:rPr>
            </w:pPr>
            <w:hyperlink r:id="rId43" w:tgtFrame="_blank" w:history="1">
              <w:r w:rsidRPr="00F60F4F">
                <w:rPr>
                  <w:rStyle w:val="Hyperlink"/>
                  <w:rFonts w:ascii="Helvetica" w:hAnsi="Helvetica"/>
                </w:rPr>
                <w:t>Adapt to Dot</w:t>
              </w:r>
            </w:hyperlink>
            <w:r w:rsidRPr="00F60F4F">
              <w:rPr>
                <w:rFonts w:ascii="Helvetica" w:hAnsi="Helvetica"/>
              </w:rPr>
              <w:t> </w:t>
            </w:r>
          </w:p>
        </w:tc>
        <w:tc>
          <w:tcPr>
            <w:tcW w:w="2445" w:type="dxa"/>
            <w:tcBorders>
              <w:top w:val="single" w:sz="6" w:space="0" w:color="000000"/>
              <w:left w:val="single" w:sz="6" w:space="0" w:color="000000"/>
              <w:bottom w:val="single" w:sz="6" w:space="0" w:color="000000"/>
              <w:right w:val="single" w:sz="6" w:space="0" w:color="000000"/>
            </w:tcBorders>
            <w:hideMark/>
          </w:tcPr>
          <w:p w14:paraId="1D2C9ED8" w14:textId="77777777" w:rsidR="003C6CFC" w:rsidRPr="00F60F4F" w:rsidRDefault="003C6CFC" w:rsidP="003C6CFC">
            <w:pPr>
              <w:rPr>
                <w:rFonts w:ascii="Helvetica" w:hAnsi="Helvetica"/>
              </w:rPr>
            </w:pPr>
            <w:r w:rsidRPr="00F60F4F">
              <w:rPr>
                <w:rFonts w:ascii="Helvetica" w:hAnsi="Helvetica"/>
              </w:rPr>
              <w:t>$1 a braille page (~1 page single spaced) </w:t>
            </w:r>
          </w:p>
          <w:p w14:paraId="53D68DD3" w14:textId="77777777" w:rsidR="003C6CFC" w:rsidRPr="00F60F4F" w:rsidRDefault="003C6CFC" w:rsidP="003C6CFC">
            <w:pPr>
              <w:rPr>
                <w:rFonts w:ascii="Helvetica" w:hAnsi="Helvetica"/>
              </w:rPr>
            </w:pPr>
            <w:r w:rsidRPr="00F60F4F">
              <w:rPr>
                <w:rFonts w:ascii="Helvetica" w:hAnsi="Helvetica"/>
              </w:rPr>
              <w:t> </w:t>
            </w:r>
          </w:p>
          <w:p w14:paraId="690BAAD2" w14:textId="77777777" w:rsidR="003C6CFC" w:rsidRPr="00F60F4F" w:rsidRDefault="003C6CFC" w:rsidP="003C6CFC">
            <w:pPr>
              <w:rPr>
                <w:rFonts w:ascii="Helvetica" w:hAnsi="Helvetica"/>
              </w:rPr>
            </w:pPr>
            <w:r w:rsidRPr="00F60F4F">
              <w:rPr>
                <w:rFonts w:ascii="Helvetica" w:hAnsi="Helvetica"/>
              </w:rPr>
              <w:t>No shipping and handling fee or minimum quantity  </w:t>
            </w:r>
          </w:p>
          <w:p w14:paraId="7FA52BF4" w14:textId="77777777" w:rsidR="003C6CFC" w:rsidRPr="00F60F4F" w:rsidRDefault="003C6CFC" w:rsidP="003C6CFC">
            <w:pPr>
              <w:rPr>
                <w:rFonts w:ascii="Helvetica" w:hAnsi="Helvetica"/>
              </w:rPr>
            </w:pPr>
            <w:r w:rsidRPr="00F60F4F">
              <w:rPr>
                <w:rFonts w:ascii="Helvetica" w:hAnsi="Helvetica"/>
              </w:rPr>
              <w:t> </w:t>
            </w:r>
          </w:p>
          <w:p w14:paraId="7E941E88" w14:textId="77777777" w:rsidR="003C6CFC" w:rsidRPr="00F60F4F" w:rsidRDefault="003C6CFC" w:rsidP="003C6CFC">
            <w:pPr>
              <w:rPr>
                <w:rFonts w:ascii="Helvetica" w:hAnsi="Helvetica"/>
              </w:rPr>
            </w:pPr>
            <w:r w:rsidRPr="00F60F4F">
              <w:rPr>
                <w:rFonts w:ascii="Helvetica" w:hAnsi="Helvetica"/>
              </w:rPr>
              <w:t>Cannot do flyers— only handouts </w:t>
            </w:r>
          </w:p>
        </w:tc>
        <w:tc>
          <w:tcPr>
            <w:tcW w:w="1766" w:type="dxa"/>
            <w:tcBorders>
              <w:top w:val="single" w:sz="6" w:space="0" w:color="000000"/>
              <w:left w:val="single" w:sz="6" w:space="0" w:color="000000"/>
              <w:bottom w:val="single" w:sz="6" w:space="0" w:color="000000"/>
              <w:right w:val="single" w:sz="6" w:space="0" w:color="000000"/>
            </w:tcBorders>
            <w:hideMark/>
          </w:tcPr>
          <w:p w14:paraId="081F08CE" w14:textId="2A1A59E1" w:rsidR="003C6CFC" w:rsidRPr="00F60F4F" w:rsidRDefault="003C6CFC" w:rsidP="003C6CFC">
            <w:pPr>
              <w:rPr>
                <w:rFonts w:ascii="Helvetica" w:hAnsi="Helvetica"/>
              </w:rPr>
            </w:pPr>
            <w:r w:rsidRPr="00F60F4F">
              <w:rPr>
                <w:rFonts w:ascii="Helvetica" w:hAnsi="Helvetica"/>
              </w:rPr>
              <w:t> 2 weeks </w:t>
            </w:r>
          </w:p>
          <w:p w14:paraId="29A16BDA" w14:textId="77777777" w:rsidR="003C6CFC" w:rsidRPr="00F60F4F" w:rsidRDefault="003C6CFC" w:rsidP="003C6CFC">
            <w:pPr>
              <w:rPr>
                <w:rFonts w:ascii="Helvetica" w:hAnsi="Helvetica"/>
              </w:rPr>
            </w:pPr>
            <w:r w:rsidRPr="00F60F4F">
              <w:rPr>
                <w:rFonts w:ascii="Helvetica" w:hAnsi="Helvetica"/>
              </w:rPr>
              <w:t> </w:t>
            </w:r>
          </w:p>
        </w:tc>
        <w:tc>
          <w:tcPr>
            <w:tcW w:w="3600" w:type="dxa"/>
            <w:tcBorders>
              <w:top w:val="single" w:sz="6" w:space="0" w:color="000000"/>
              <w:left w:val="single" w:sz="6" w:space="0" w:color="000000"/>
              <w:bottom w:val="single" w:sz="6" w:space="0" w:color="000000"/>
              <w:right w:val="single" w:sz="6" w:space="0" w:color="000000"/>
            </w:tcBorders>
            <w:hideMark/>
          </w:tcPr>
          <w:p w14:paraId="30B359B2" w14:textId="77777777" w:rsidR="003C6CFC" w:rsidRPr="00F60F4F" w:rsidRDefault="003C6CFC" w:rsidP="003C6CFC">
            <w:pPr>
              <w:rPr>
                <w:rFonts w:ascii="Helvetica" w:hAnsi="Helvetica"/>
              </w:rPr>
            </w:pPr>
            <w:r w:rsidRPr="00F04919">
              <w:rPr>
                <w:rFonts w:ascii="Helvetica" w:hAnsi="Helvetica"/>
                <w:i/>
                <w:iCs/>
              </w:rPr>
              <w:t>Email:</w:t>
            </w:r>
            <w:r w:rsidRPr="00F60F4F">
              <w:rPr>
                <w:rFonts w:ascii="Helvetica" w:hAnsi="Helvetica"/>
              </w:rPr>
              <w:t xml:space="preserve"> jsparks752@gmail.com </w:t>
            </w:r>
          </w:p>
          <w:p w14:paraId="6B84D0C9" w14:textId="77777777" w:rsidR="003C6CFC" w:rsidRPr="00F60F4F" w:rsidRDefault="003C6CFC" w:rsidP="003C6CFC">
            <w:pPr>
              <w:rPr>
                <w:rFonts w:ascii="Helvetica" w:hAnsi="Helvetica"/>
              </w:rPr>
            </w:pPr>
            <w:r w:rsidRPr="00F60F4F">
              <w:rPr>
                <w:rFonts w:ascii="Helvetica" w:hAnsi="Helvetica"/>
              </w:rPr>
              <w:t> </w:t>
            </w:r>
          </w:p>
          <w:p w14:paraId="614AA807" w14:textId="77777777" w:rsidR="003C6CFC" w:rsidRPr="00F60F4F" w:rsidRDefault="003C6CFC" w:rsidP="003C6CFC">
            <w:pPr>
              <w:rPr>
                <w:rFonts w:ascii="Helvetica" w:hAnsi="Helvetica"/>
              </w:rPr>
            </w:pPr>
            <w:r w:rsidRPr="00F04919">
              <w:rPr>
                <w:rFonts w:ascii="Helvetica" w:hAnsi="Helvetica"/>
                <w:i/>
                <w:iCs/>
              </w:rPr>
              <w:t>Phone:</w:t>
            </w:r>
            <w:r w:rsidRPr="00F60F4F">
              <w:rPr>
                <w:rFonts w:ascii="Helvetica" w:hAnsi="Helvetica"/>
              </w:rPr>
              <w:t xml:space="preserve"> 1-866-410-8484 </w:t>
            </w:r>
          </w:p>
          <w:p w14:paraId="081CFBDF" w14:textId="77777777" w:rsidR="003C6CFC" w:rsidRPr="00F60F4F" w:rsidRDefault="003C6CFC" w:rsidP="003C6CFC">
            <w:pPr>
              <w:rPr>
                <w:rFonts w:ascii="Helvetica" w:hAnsi="Helvetica"/>
              </w:rPr>
            </w:pPr>
            <w:r w:rsidRPr="00F60F4F">
              <w:rPr>
                <w:rFonts w:ascii="Helvetica" w:hAnsi="Helvetica"/>
              </w:rPr>
              <w:t> </w:t>
            </w:r>
          </w:p>
          <w:p w14:paraId="5AF75FFE" w14:textId="77777777" w:rsidR="003C6CFC" w:rsidRPr="00F60F4F" w:rsidRDefault="003C6CFC" w:rsidP="003C6CFC">
            <w:pPr>
              <w:rPr>
                <w:rFonts w:ascii="Helvetica" w:hAnsi="Helvetica"/>
              </w:rPr>
            </w:pPr>
            <w:r w:rsidRPr="00F60F4F">
              <w:rPr>
                <w:rFonts w:ascii="Helvetica" w:hAnsi="Helvetica"/>
              </w:rPr>
              <w:t>5146 Ariana Ct Indianapolis, IN 46227-8217 </w:t>
            </w:r>
          </w:p>
          <w:p w14:paraId="5F2A8623" w14:textId="77777777" w:rsidR="003C6CFC" w:rsidRPr="00F60F4F" w:rsidRDefault="003C6CFC" w:rsidP="003C6CFC">
            <w:pPr>
              <w:rPr>
                <w:rFonts w:ascii="Helvetica" w:hAnsi="Helvetica"/>
              </w:rPr>
            </w:pPr>
            <w:r w:rsidRPr="00F60F4F">
              <w:rPr>
                <w:rFonts w:ascii="Helvetica" w:hAnsi="Helvetica"/>
              </w:rPr>
              <w:t> </w:t>
            </w:r>
          </w:p>
          <w:p w14:paraId="7D68D802" w14:textId="77777777" w:rsidR="003C6CFC" w:rsidRPr="00F60F4F" w:rsidRDefault="003C6CFC" w:rsidP="003C6CFC">
            <w:pPr>
              <w:rPr>
                <w:rFonts w:ascii="Helvetica" w:hAnsi="Helvetica"/>
              </w:rPr>
            </w:pPr>
            <w:r w:rsidRPr="00F60F4F">
              <w:rPr>
                <w:rFonts w:ascii="Helvetica" w:hAnsi="Helvetica"/>
              </w:rPr>
              <w:t>(Call after emailing to ensure your order has been received) </w:t>
            </w:r>
          </w:p>
        </w:tc>
      </w:tr>
      <w:tr w:rsidR="003C6CFC" w:rsidRPr="00F60F4F" w14:paraId="260559B8" w14:textId="77777777" w:rsidTr="00F04919">
        <w:trPr>
          <w:trHeight w:val="300"/>
        </w:trPr>
        <w:tc>
          <w:tcPr>
            <w:tcW w:w="1901" w:type="dxa"/>
            <w:tcBorders>
              <w:top w:val="single" w:sz="6" w:space="0" w:color="000000"/>
              <w:left w:val="single" w:sz="6" w:space="0" w:color="000000"/>
              <w:bottom w:val="single" w:sz="6" w:space="0" w:color="000000"/>
              <w:right w:val="single" w:sz="6" w:space="0" w:color="000000"/>
            </w:tcBorders>
            <w:hideMark/>
          </w:tcPr>
          <w:p w14:paraId="6FB7A8F6" w14:textId="77777777" w:rsidR="003C6CFC" w:rsidRPr="00F60F4F" w:rsidRDefault="003C6CFC" w:rsidP="003C6CFC">
            <w:pPr>
              <w:rPr>
                <w:rFonts w:ascii="Helvetica" w:hAnsi="Helvetica"/>
              </w:rPr>
            </w:pPr>
            <w:hyperlink r:id="rId44" w:tgtFrame="_blank" w:history="1">
              <w:r w:rsidRPr="00F60F4F">
                <w:rPr>
                  <w:rStyle w:val="Hyperlink"/>
                  <w:rFonts w:ascii="Helvetica" w:hAnsi="Helvetica"/>
                </w:rPr>
                <w:t>Braille Enterprises</w:t>
              </w:r>
            </w:hyperlink>
            <w:r w:rsidRPr="00F60F4F">
              <w:rPr>
                <w:rFonts w:ascii="Helvetica" w:hAnsi="Helvetica"/>
              </w:rPr>
              <w:t> </w:t>
            </w:r>
          </w:p>
        </w:tc>
        <w:tc>
          <w:tcPr>
            <w:tcW w:w="2445" w:type="dxa"/>
            <w:tcBorders>
              <w:top w:val="single" w:sz="6" w:space="0" w:color="000000"/>
              <w:left w:val="single" w:sz="6" w:space="0" w:color="000000"/>
              <w:bottom w:val="single" w:sz="6" w:space="0" w:color="000000"/>
              <w:right w:val="single" w:sz="6" w:space="0" w:color="000000"/>
            </w:tcBorders>
            <w:hideMark/>
          </w:tcPr>
          <w:p w14:paraId="73D9EB7C" w14:textId="77777777" w:rsidR="003C6CFC" w:rsidRPr="00F60F4F" w:rsidRDefault="003C6CFC" w:rsidP="003C6CFC">
            <w:pPr>
              <w:rPr>
                <w:rFonts w:ascii="Helvetica" w:hAnsi="Helvetica"/>
              </w:rPr>
            </w:pPr>
            <w:r w:rsidRPr="00F60F4F">
              <w:rPr>
                <w:rFonts w:ascii="Helvetica" w:hAnsi="Helvetica"/>
              </w:rPr>
              <w:t>$50 flat-rate </w:t>
            </w:r>
          </w:p>
        </w:tc>
        <w:tc>
          <w:tcPr>
            <w:tcW w:w="1766" w:type="dxa"/>
            <w:tcBorders>
              <w:top w:val="single" w:sz="6" w:space="0" w:color="000000"/>
              <w:left w:val="single" w:sz="6" w:space="0" w:color="000000"/>
              <w:bottom w:val="single" w:sz="6" w:space="0" w:color="000000"/>
              <w:right w:val="single" w:sz="6" w:space="0" w:color="000000"/>
            </w:tcBorders>
            <w:hideMark/>
          </w:tcPr>
          <w:p w14:paraId="0A2BF9A6" w14:textId="77777777" w:rsidR="003C6CFC" w:rsidRPr="00F60F4F" w:rsidRDefault="003C6CFC" w:rsidP="003C6CFC">
            <w:pPr>
              <w:rPr>
                <w:rFonts w:ascii="Helvetica" w:hAnsi="Helvetica"/>
              </w:rPr>
            </w:pPr>
            <w:r w:rsidRPr="00F60F4F">
              <w:rPr>
                <w:rFonts w:ascii="Helvetica" w:hAnsi="Helvetica"/>
              </w:rPr>
              <w:t>2 days </w:t>
            </w:r>
          </w:p>
        </w:tc>
        <w:tc>
          <w:tcPr>
            <w:tcW w:w="3600" w:type="dxa"/>
            <w:tcBorders>
              <w:top w:val="single" w:sz="6" w:space="0" w:color="000000"/>
              <w:left w:val="single" w:sz="6" w:space="0" w:color="000000"/>
              <w:bottom w:val="single" w:sz="6" w:space="0" w:color="000000"/>
              <w:right w:val="single" w:sz="6" w:space="0" w:color="000000"/>
            </w:tcBorders>
            <w:hideMark/>
          </w:tcPr>
          <w:p w14:paraId="541503AF" w14:textId="77777777" w:rsidR="003C6CFC" w:rsidRPr="00F60F4F" w:rsidRDefault="003C6CFC" w:rsidP="003C6CFC">
            <w:pPr>
              <w:rPr>
                <w:rFonts w:ascii="Helvetica" w:hAnsi="Helvetica"/>
              </w:rPr>
            </w:pPr>
            <w:r w:rsidRPr="00F04919">
              <w:rPr>
                <w:rFonts w:ascii="Helvetica" w:hAnsi="Helvetica"/>
                <w:i/>
                <w:iCs/>
              </w:rPr>
              <w:t>Email:</w:t>
            </w:r>
            <w:r w:rsidRPr="00F60F4F">
              <w:rPr>
                <w:rFonts w:ascii="Helvetica" w:hAnsi="Helvetica"/>
              </w:rPr>
              <w:t xml:space="preserve"> bob@brailleenterprises.com  </w:t>
            </w:r>
          </w:p>
          <w:p w14:paraId="453B3B1F" w14:textId="77777777" w:rsidR="003C6CFC" w:rsidRPr="00F60F4F" w:rsidRDefault="003C6CFC" w:rsidP="003C6CFC">
            <w:pPr>
              <w:rPr>
                <w:rFonts w:ascii="Helvetica" w:hAnsi="Helvetica"/>
              </w:rPr>
            </w:pPr>
            <w:r w:rsidRPr="00F60F4F">
              <w:rPr>
                <w:rFonts w:ascii="Helvetica" w:hAnsi="Helvetica"/>
              </w:rPr>
              <w:t> </w:t>
            </w:r>
          </w:p>
          <w:p w14:paraId="0C57F958" w14:textId="77777777" w:rsidR="003C6CFC" w:rsidRPr="00F60F4F" w:rsidRDefault="003C6CFC" w:rsidP="003C6CFC">
            <w:pPr>
              <w:rPr>
                <w:rFonts w:ascii="Helvetica" w:hAnsi="Helvetica"/>
              </w:rPr>
            </w:pPr>
            <w:r w:rsidRPr="00F04919">
              <w:rPr>
                <w:rFonts w:ascii="Helvetica" w:hAnsi="Helvetica"/>
                <w:i/>
                <w:iCs/>
              </w:rPr>
              <w:t>Phone:</w:t>
            </w:r>
            <w:r w:rsidRPr="00F60F4F">
              <w:rPr>
                <w:rFonts w:ascii="Helvetica" w:hAnsi="Helvetica"/>
              </w:rPr>
              <w:t xml:space="preserve"> 1-410-877-5835 </w:t>
            </w:r>
          </w:p>
        </w:tc>
      </w:tr>
      <w:tr w:rsidR="003C6CFC" w:rsidRPr="00F60F4F" w14:paraId="15B61874" w14:textId="77777777" w:rsidTr="00F04919">
        <w:trPr>
          <w:trHeight w:val="300"/>
        </w:trPr>
        <w:tc>
          <w:tcPr>
            <w:tcW w:w="1901" w:type="dxa"/>
            <w:tcBorders>
              <w:top w:val="single" w:sz="6" w:space="0" w:color="000000"/>
              <w:left w:val="single" w:sz="6" w:space="0" w:color="000000"/>
              <w:bottom w:val="single" w:sz="6" w:space="0" w:color="000000"/>
              <w:right w:val="single" w:sz="6" w:space="0" w:color="000000"/>
            </w:tcBorders>
            <w:hideMark/>
          </w:tcPr>
          <w:p w14:paraId="364FBCE3" w14:textId="77777777" w:rsidR="003C6CFC" w:rsidRPr="00F60F4F" w:rsidRDefault="003C6CFC" w:rsidP="003C6CFC">
            <w:pPr>
              <w:rPr>
                <w:rFonts w:ascii="Helvetica" w:hAnsi="Helvetica"/>
              </w:rPr>
            </w:pPr>
            <w:hyperlink r:id="rId45" w:tgtFrame="_blank" w:history="1">
              <w:r w:rsidRPr="00F60F4F">
                <w:rPr>
                  <w:rStyle w:val="Hyperlink"/>
                  <w:rFonts w:ascii="Helvetica" w:hAnsi="Helvetica"/>
                </w:rPr>
                <w:t>Braille Works</w:t>
              </w:r>
            </w:hyperlink>
            <w:r w:rsidRPr="00F60F4F">
              <w:rPr>
                <w:rFonts w:ascii="Helvetica" w:hAnsi="Helvetica"/>
              </w:rPr>
              <w:t> </w:t>
            </w:r>
          </w:p>
        </w:tc>
        <w:tc>
          <w:tcPr>
            <w:tcW w:w="2445" w:type="dxa"/>
            <w:tcBorders>
              <w:top w:val="single" w:sz="6" w:space="0" w:color="000000"/>
              <w:left w:val="single" w:sz="6" w:space="0" w:color="000000"/>
              <w:bottom w:val="single" w:sz="6" w:space="0" w:color="000000"/>
              <w:right w:val="single" w:sz="6" w:space="0" w:color="000000"/>
            </w:tcBorders>
            <w:hideMark/>
          </w:tcPr>
          <w:p w14:paraId="2C0E3086" w14:textId="77777777" w:rsidR="003C6CFC" w:rsidRPr="00F60F4F" w:rsidRDefault="003C6CFC" w:rsidP="003C6CFC">
            <w:pPr>
              <w:rPr>
                <w:rFonts w:ascii="Helvetica" w:hAnsi="Helvetica"/>
              </w:rPr>
            </w:pPr>
            <w:r w:rsidRPr="00F60F4F">
              <w:rPr>
                <w:rFonts w:ascii="Helvetica" w:hAnsi="Helvetica"/>
              </w:rPr>
              <w:t>$5 per copy of flyer + transcription fee </w:t>
            </w:r>
          </w:p>
        </w:tc>
        <w:tc>
          <w:tcPr>
            <w:tcW w:w="1766" w:type="dxa"/>
            <w:tcBorders>
              <w:top w:val="single" w:sz="6" w:space="0" w:color="000000"/>
              <w:left w:val="single" w:sz="6" w:space="0" w:color="000000"/>
              <w:bottom w:val="single" w:sz="6" w:space="0" w:color="000000"/>
              <w:right w:val="single" w:sz="6" w:space="0" w:color="000000"/>
            </w:tcBorders>
            <w:hideMark/>
          </w:tcPr>
          <w:p w14:paraId="37685946" w14:textId="77777777" w:rsidR="003C6CFC" w:rsidRPr="00F60F4F" w:rsidRDefault="003C6CFC" w:rsidP="003C6CFC">
            <w:pPr>
              <w:rPr>
                <w:rFonts w:ascii="Helvetica" w:hAnsi="Helvetica"/>
              </w:rPr>
            </w:pPr>
            <w:r w:rsidRPr="00F60F4F">
              <w:rPr>
                <w:rFonts w:ascii="Helvetica" w:hAnsi="Helvetica"/>
              </w:rPr>
              <w:t>12-15 days </w:t>
            </w:r>
          </w:p>
        </w:tc>
        <w:tc>
          <w:tcPr>
            <w:tcW w:w="3600" w:type="dxa"/>
            <w:tcBorders>
              <w:top w:val="single" w:sz="6" w:space="0" w:color="000000"/>
              <w:left w:val="single" w:sz="6" w:space="0" w:color="000000"/>
              <w:bottom w:val="single" w:sz="6" w:space="0" w:color="000000"/>
              <w:right w:val="single" w:sz="6" w:space="0" w:color="000000"/>
            </w:tcBorders>
            <w:hideMark/>
          </w:tcPr>
          <w:p w14:paraId="3935AF0B" w14:textId="77777777" w:rsidR="003C6CFC" w:rsidRPr="00F60F4F" w:rsidRDefault="003C6CFC" w:rsidP="003C6CFC">
            <w:pPr>
              <w:rPr>
                <w:rFonts w:ascii="Helvetica" w:hAnsi="Helvetica"/>
              </w:rPr>
            </w:pPr>
            <w:r w:rsidRPr="00F04919">
              <w:rPr>
                <w:rFonts w:ascii="Helvetica" w:hAnsi="Helvetica"/>
                <w:i/>
                <w:iCs/>
              </w:rPr>
              <w:t>Email:</w:t>
            </w:r>
            <w:r w:rsidRPr="00F60F4F">
              <w:rPr>
                <w:rFonts w:ascii="Helvetica" w:hAnsi="Helvetica"/>
              </w:rPr>
              <w:t xml:space="preserve"> info@brailleworks.com  </w:t>
            </w:r>
          </w:p>
          <w:p w14:paraId="5B88FFF4" w14:textId="77777777" w:rsidR="003C6CFC" w:rsidRPr="00F60F4F" w:rsidRDefault="003C6CFC" w:rsidP="003C6CFC">
            <w:pPr>
              <w:rPr>
                <w:rFonts w:ascii="Helvetica" w:hAnsi="Helvetica"/>
              </w:rPr>
            </w:pPr>
            <w:r w:rsidRPr="00F60F4F">
              <w:rPr>
                <w:rFonts w:ascii="Helvetica" w:hAnsi="Helvetica"/>
              </w:rPr>
              <w:t> </w:t>
            </w:r>
          </w:p>
          <w:p w14:paraId="31D00E01" w14:textId="77777777" w:rsidR="003C6CFC" w:rsidRPr="00F60F4F" w:rsidRDefault="003C6CFC" w:rsidP="003C6CFC">
            <w:pPr>
              <w:rPr>
                <w:rFonts w:ascii="Helvetica" w:hAnsi="Helvetica"/>
              </w:rPr>
            </w:pPr>
            <w:r w:rsidRPr="00F04919">
              <w:rPr>
                <w:rFonts w:ascii="Helvetica" w:hAnsi="Helvetica"/>
                <w:i/>
                <w:iCs/>
              </w:rPr>
              <w:t>Phone:</w:t>
            </w:r>
            <w:r w:rsidRPr="00F60F4F">
              <w:rPr>
                <w:rFonts w:ascii="Helvetica" w:hAnsi="Helvetica"/>
              </w:rPr>
              <w:t xml:space="preserve"> 1-813-654-4050 </w:t>
            </w:r>
          </w:p>
        </w:tc>
      </w:tr>
      <w:tr w:rsidR="003C6CFC" w:rsidRPr="00F60F4F" w14:paraId="0C904F71" w14:textId="77777777" w:rsidTr="00F04919">
        <w:trPr>
          <w:trHeight w:val="300"/>
        </w:trPr>
        <w:tc>
          <w:tcPr>
            <w:tcW w:w="1901" w:type="dxa"/>
            <w:tcBorders>
              <w:top w:val="single" w:sz="6" w:space="0" w:color="000000"/>
              <w:left w:val="single" w:sz="6" w:space="0" w:color="000000"/>
              <w:bottom w:val="single" w:sz="6" w:space="0" w:color="000000"/>
              <w:right w:val="single" w:sz="6" w:space="0" w:color="000000"/>
            </w:tcBorders>
            <w:hideMark/>
          </w:tcPr>
          <w:p w14:paraId="05D4D6B0" w14:textId="77777777" w:rsidR="003C6CFC" w:rsidRPr="00F60F4F" w:rsidRDefault="003C6CFC" w:rsidP="003C6CFC">
            <w:pPr>
              <w:rPr>
                <w:rFonts w:ascii="Helvetica" w:hAnsi="Helvetica"/>
              </w:rPr>
            </w:pPr>
            <w:hyperlink r:id="rId46" w:tgtFrame="_blank" w:history="1">
              <w:r w:rsidRPr="00F60F4F">
                <w:rPr>
                  <w:rStyle w:val="Hyperlink"/>
                  <w:rFonts w:ascii="Helvetica" w:hAnsi="Helvetica"/>
                </w:rPr>
                <w:t>Clovernook</w:t>
              </w:r>
            </w:hyperlink>
            <w:r w:rsidRPr="00F60F4F">
              <w:rPr>
                <w:rFonts w:ascii="Helvetica" w:hAnsi="Helvetica"/>
              </w:rPr>
              <w:t> </w:t>
            </w:r>
          </w:p>
        </w:tc>
        <w:tc>
          <w:tcPr>
            <w:tcW w:w="2445" w:type="dxa"/>
            <w:tcBorders>
              <w:top w:val="single" w:sz="6" w:space="0" w:color="000000"/>
              <w:left w:val="single" w:sz="6" w:space="0" w:color="000000"/>
              <w:bottom w:val="single" w:sz="6" w:space="0" w:color="000000"/>
              <w:right w:val="single" w:sz="6" w:space="0" w:color="000000"/>
            </w:tcBorders>
            <w:hideMark/>
          </w:tcPr>
          <w:p w14:paraId="513CC86C" w14:textId="77777777" w:rsidR="003C6CFC" w:rsidRPr="00F60F4F" w:rsidRDefault="003C6CFC" w:rsidP="003C6CFC">
            <w:pPr>
              <w:rPr>
                <w:rFonts w:ascii="Helvetica" w:hAnsi="Helvetica"/>
              </w:rPr>
            </w:pPr>
            <w:r w:rsidRPr="00F60F4F">
              <w:rPr>
                <w:rFonts w:ascii="Helvetica" w:hAnsi="Helvetica"/>
              </w:rPr>
              <w:t>$102.46 for 25 flyers (requirement of 25 flyers) </w:t>
            </w:r>
          </w:p>
        </w:tc>
        <w:tc>
          <w:tcPr>
            <w:tcW w:w="1766" w:type="dxa"/>
            <w:tcBorders>
              <w:top w:val="single" w:sz="6" w:space="0" w:color="000000"/>
              <w:left w:val="single" w:sz="6" w:space="0" w:color="000000"/>
              <w:bottom w:val="single" w:sz="6" w:space="0" w:color="000000"/>
              <w:right w:val="single" w:sz="6" w:space="0" w:color="000000"/>
            </w:tcBorders>
            <w:hideMark/>
          </w:tcPr>
          <w:p w14:paraId="23E1B0B3" w14:textId="77777777" w:rsidR="003C6CFC" w:rsidRPr="00F60F4F" w:rsidRDefault="003C6CFC" w:rsidP="003C6CFC">
            <w:pPr>
              <w:rPr>
                <w:rFonts w:ascii="Helvetica" w:hAnsi="Helvetica"/>
              </w:rPr>
            </w:pPr>
            <w:r w:rsidRPr="00F60F4F">
              <w:rPr>
                <w:rFonts w:ascii="Helvetica" w:hAnsi="Helvetica"/>
              </w:rPr>
              <w:t>5 days (can upgrade to expedite) </w:t>
            </w:r>
          </w:p>
        </w:tc>
        <w:tc>
          <w:tcPr>
            <w:tcW w:w="3600" w:type="dxa"/>
            <w:tcBorders>
              <w:top w:val="single" w:sz="6" w:space="0" w:color="000000"/>
              <w:left w:val="single" w:sz="6" w:space="0" w:color="000000"/>
              <w:bottom w:val="single" w:sz="6" w:space="0" w:color="000000"/>
              <w:right w:val="single" w:sz="6" w:space="0" w:color="000000"/>
            </w:tcBorders>
            <w:hideMark/>
          </w:tcPr>
          <w:p w14:paraId="24449839" w14:textId="77777777" w:rsidR="003C6CFC" w:rsidRPr="00F60F4F" w:rsidRDefault="003C6CFC" w:rsidP="003C6CFC">
            <w:pPr>
              <w:rPr>
                <w:rFonts w:ascii="Helvetica" w:hAnsi="Helvetica"/>
              </w:rPr>
            </w:pPr>
            <w:r w:rsidRPr="00F04919">
              <w:rPr>
                <w:rFonts w:ascii="Helvetica" w:hAnsi="Helvetica"/>
                <w:i/>
                <w:iCs/>
              </w:rPr>
              <w:t>Email:</w:t>
            </w:r>
            <w:r w:rsidRPr="00F60F4F">
              <w:rPr>
                <w:rFonts w:ascii="Helvetica" w:hAnsi="Helvetica"/>
              </w:rPr>
              <w:t xml:space="preserve"> sfoulkes@clovernook.org </w:t>
            </w:r>
          </w:p>
          <w:p w14:paraId="76908A56" w14:textId="77777777" w:rsidR="003C6CFC" w:rsidRPr="00F60F4F" w:rsidRDefault="003C6CFC" w:rsidP="003C6CFC">
            <w:pPr>
              <w:rPr>
                <w:rFonts w:ascii="Helvetica" w:hAnsi="Helvetica"/>
              </w:rPr>
            </w:pPr>
            <w:r w:rsidRPr="00F60F4F">
              <w:rPr>
                <w:rFonts w:ascii="Helvetica" w:hAnsi="Helvetica"/>
              </w:rPr>
              <w:t> </w:t>
            </w:r>
          </w:p>
          <w:p w14:paraId="2217F7F6" w14:textId="77777777" w:rsidR="003C6CFC" w:rsidRPr="00F60F4F" w:rsidRDefault="003C6CFC" w:rsidP="003C6CFC">
            <w:pPr>
              <w:rPr>
                <w:rFonts w:ascii="Helvetica" w:hAnsi="Helvetica"/>
              </w:rPr>
            </w:pPr>
            <w:r w:rsidRPr="00F04919">
              <w:rPr>
                <w:rFonts w:ascii="Helvetica" w:hAnsi="Helvetica"/>
                <w:i/>
                <w:iCs/>
              </w:rPr>
              <w:t>Phone:</w:t>
            </w:r>
            <w:r w:rsidRPr="00F60F4F">
              <w:rPr>
                <w:rFonts w:ascii="Helvetica" w:hAnsi="Helvetica"/>
              </w:rPr>
              <w:t xml:space="preserve"> 1-513-728-6243 </w:t>
            </w:r>
          </w:p>
        </w:tc>
      </w:tr>
    </w:tbl>
    <w:p w14:paraId="174468F0" w14:textId="77777777" w:rsidR="003C6CFC" w:rsidRPr="00F60F4F" w:rsidRDefault="003C6CFC" w:rsidP="003C6CFC">
      <w:pPr>
        <w:rPr>
          <w:rFonts w:ascii="Helvetica" w:hAnsi="Helvetica"/>
        </w:rPr>
      </w:pPr>
      <w:r w:rsidRPr="00F60F4F">
        <w:rPr>
          <w:rFonts w:ascii="Helvetica" w:hAnsi="Helvetica"/>
        </w:rPr>
        <w:t xml:space="preserve">Additional Braille companies to contact include </w:t>
      </w:r>
      <w:hyperlink r:id="rId47" w:tgtFrame="_blank" w:history="1">
        <w:r w:rsidRPr="00F60F4F">
          <w:rPr>
            <w:rStyle w:val="Hyperlink"/>
            <w:rFonts w:ascii="Helvetica" w:hAnsi="Helvetica"/>
          </w:rPr>
          <w:t>Access USA</w:t>
        </w:r>
      </w:hyperlink>
      <w:r w:rsidRPr="00F60F4F">
        <w:rPr>
          <w:rFonts w:ascii="Helvetica" w:hAnsi="Helvetica"/>
        </w:rPr>
        <w:t xml:space="preserve"> and </w:t>
      </w:r>
      <w:hyperlink r:id="rId48" w:tgtFrame="_blank" w:history="1">
        <w:r w:rsidRPr="00F60F4F">
          <w:rPr>
            <w:rStyle w:val="Hyperlink"/>
            <w:rFonts w:ascii="Helvetica" w:hAnsi="Helvetica"/>
          </w:rPr>
          <w:t>National Braille Press</w:t>
        </w:r>
      </w:hyperlink>
      <w:r w:rsidRPr="00F60F4F">
        <w:rPr>
          <w:rFonts w:ascii="Helvetica" w:hAnsi="Helvetica"/>
        </w:rPr>
        <w:t>. </w:t>
      </w:r>
    </w:p>
    <w:p w14:paraId="367A6C38" w14:textId="77777777" w:rsidR="003C6CFC" w:rsidRPr="00F60F4F" w:rsidRDefault="003C6CFC" w:rsidP="003C6CFC">
      <w:pPr>
        <w:rPr>
          <w:rFonts w:ascii="Helvetica" w:hAnsi="Helvetica"/>
        </w:rPr>
      </w:pPr>
      <w:r w:rsidRPr="00F60F4F">
        <w:rPr>
          <w:rFonts w:ascii="Helvetica" w:hAnsi="Helvetica"/>
        </w:rPr>
        <w:t>Pricing in the table above is based on the sample flyer below. </w:t>
      </w:r>
    </w:p>
    <w:p w14:paraId="1196808E" w14:textId="39490B83" w:rsidR="003C6CFC" w:rsidRPr="00F60F4F" w:rsidRDefault="003C6CFC" w:rsidP="003C6CFC">
      <w:pPr>
        <w:rPr>
          <w:rFonts w:ascii="Helvetica" w:hAnsi="Helvetica"/>
        </w:rPr>
      </w:pPr>
      <w:r w:rsidRPr="00F60F4F">
        <w:rPr>
          <w:rFonts w:ascii="Helvetica" w:hAnsi="Helvetica"/>
          <w:noProof/>
        </w:rPr>
        <w:drawing>
          <wp:inline distT="0" distB="0" distL="0" distR="0" wp14:anchorId="7AB700CD" wp14:editId="0951BDCE">
            <wp:extent cx="3286125" cy="4619625"/>
            <wp:effectExtent l="0" t="0" r="9525" b="9525"/>
            <wp:docPr id="2078287242" name="Picture 14" descr="A red, blue, and tan poster with camping gear along the borders. The text reads: Love the Outdoors? The Adventure Club. Adventure is all around us! Especially outside! Join our club and turn each day into an exciting one! Wheelchair accessibility provided for all 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287242" name="Picture 14" descr="A red, blue, and tan poster with camping gear along the borders. The text reads: Love the Outdoors? The Adventure Club. Adventure is all around us! Especially outside! Join our club and turn each day into an exciting one! Wheelchair accessibility provided for all trip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6125" cy="4619625"/>
                    </a:xfrm>
                    <a:prstGeom prst="rect">
                      <a:avLst/>
                    </a:prstGeom>
                    <a:noFill/>
                    <a:ln>
                      <a:noFill/>
                    </a:ln>
                  </pic:spPr>
                </pic:pic>
              </a:graphicData>
            </a:graphic>
          </wp:inline>
        </w:drawing>
      </w:r>
      <w:r w:rsidRPr="00F60F4F">
        <w:rPr>
          <w:rFonts w:ascii="Helvetica" w:hAnsi="Helvetica"/>
        </w:rPr>
        <w:t> </w:t>
      </w:r>
    </w:p>
    <w:p w14:paraId="55CE83C1" w14:textId="2E90B14E" w:rsidR="003C6CFC" w:rsidRPr="00F60F4F" w:rsidRDefault="00F21670" w:rsidP="003C6CFC">
      <w:pPr>
        <w:rPr>
          <w:rFonts w:ascii="Helvetica" w:hAnsi="Helvetica"/>
        </w:rPr>
      </w:pPr>
      <w:r w:rsidRPr="00F21670">
        <w:rPr>
          <w:rFonts w:ascii="Helvetica" w:hAnsi="Helvetica"/>
        </w:rPr>
        <w:t xml:space="preserve">Event </w:t>
      </w:r>
      <w:r w:rsidR="003C69C9">
        <w:rPr>
          <w:rFonts w:ascii="Helvetica" w:hAnsi="Helvetica"/>
        </w:rPr>
        <w:t>flyer</w:t>
      </w:r>
      <w:r w:rsidRPr="00F21670">
        <w:rPr>
          <w:rFonts w:ascii="Helvetica" w:hAnsi="Helvetica"/>
        </w:rPr>
        <w:t xml:space="preserve"> </w:t>
      </w:r>
      <w:r>
        <w:rPr>
          <w:rFonts w:ascii="Helvetica" w:hAnsi="Helvetica"/>
        </w:rPr>
        <w:t>used to request Braille quotes</w:t>
      </w:r>
    </w:p>
    <w:p w14:paraId="6EA1577B" w14:textId="77777777" w:rsidR="003C6CFC" w:rsidRPr="00F60F4F" w:rsidRDefault="003C6CFC" w:rsidP="003C6CFC">
      <w:pPr>
        <w:rPr>
          <w:rFonts w:ascii="Helvetica" w:hAnsi="Helvetica"/>
        </w:rPr>
      </w:pPr>
      <w:r w:rsidRPr="00F60F4F">
        <w:rPr>
          <w:rFonts w:ascii="Helvetica" w:hAnsi="Helvetica"/>
        </w:rPr>
        <w:t> </w:t>
      </w:r>
    </w:p>
    <w:p w14:paraId="3EA5F7C1" w14:textId="77777777" w:rsidR="003C6CFC" w:rsidRPr="00F60F4F" w:rsidRDefault="003C6CFC" w:rsidP="003C6CFC">
      <w:pPr>
        <w:rPr>
          <w:rFonts w:ascii="Helvetica" w:hAnsi="Helvetica"/>
        </w:rPr>
      </w:pPr>
      <w:r w:rsidRPr="00F60F4F">
        <w:rPr>
          <w:rFonts w:ascii="Helvetica" w:hAnsi="Helvetica"/>
        </w:rPr>
        <w:t> </w:t>
      </w:r>
      <w:r w:rsidRPr="00F60F4F">
        <w:rPr>
          <w:rFonts w:ascii="Helvetica" w:hAnsi="Helvetica"/>
        </w:rPr>
        <w:br/>
        <w:t> </w:t>
      </w:r>
    </w:p>
    <w:p w14:paraId="001E7A83" w14:textId="77777777" w:rsidR="003C6CFC" w:rsidRPr="00F60F4F" w:rsidRDefault="003C6CFC" w:rsidP="003C6CFC">
      <w:pPr>
        <w:rPr>
          <w:rFonts w:ascii="Helvetica" w:hAnsi="Helvetica"/>
        </w:rPr>
      </w:pPr>
      <w:r w:rsidRPr="00F60F4F">
        <w:rPr>
          <w:rFonts w:ascii="Helvetica" w:hAnsi="Helvetica"/>
        </w:rPr>
        <w:t> </w:t>
      </w:r>
    </w:p>
    <w:p w14:paraId="2C4EAD70" w14:textId="77777777" w:rsidR="003C6CFC" w:rsidRPr="00F60F4F" w:rsidRDefault="003C6CFC" w:rsidP="00691BAF">
      <w:pPr>
        <w:pStyle w:val="Heading2"/>
        <w:rPr>
          <w:rFonts w:ascii="Helvetica" w:hAnsi="Helvetica"/>
        </w:rPr>
      </w:pPr>
      <w:r w:rsidRPr="00F60F4F">
        <w:rPr>
          <w:rFonts w:ascii="Helvetica" w:hAnsi="Helvetica"/>
        </w:rPr>
        <w:lastRenderedPageBreak/>
        <w:t>Live (Human) Captioning: </w:t>
      </w:r>
    </w:p>
    <w:tbl>
      <w:tblPr>
        <w:tblW w:w="98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6"/>
        <w:gridCol w:w="2782"/>
        <w:gridCol w:w="4284"/>
      </w:tblGrid>
      <w:tr w:rsidR="003C6CFC" w:rsidRPr="00F60F4F" w14:paraId="5C9977F2" w14:textId="77777777" w:rsidTr="00811D5E">
        <w:trPr>
          <w:trHeight w:val="300"/>
        </w:trPr>
        <w:tc>
          <w:tcPr>
            <w:tcW w:w="2826" w:type="dxa"/>
            <w:tcBorders>
              <w:top w:val="single" w:sz="6" w:space="0" w:color="000000"/>
              <w:left w:val="single" w:sz="6" w:space="0" w:color="000000"/>
              <w:bottom w:val="single" w:sz="6" w:space="0" w:color="000000"/>
              <w:right w:val="single" w:sz="6" w:space="0" w:color="000000"/>
            </w:tcBorders>
            <w:hideMark/>
          </w:tcPr>
          <w:p w14:paraId="61605DDB" w14:textId="77777777" w:rsidR="003C6CFC" w:rsidRPr="00F60F4F" w:rsidRDefault="003C6CFC" w:rsidP="003C6CFC">
            <w:pPr>
              <w:rPr>
                <w:rFonts w:ascii="Helvetica" w:hAnsi="Helvetica"/>
              </w:rPr>
            </w:pPr>
            <w:r w:rsidRPr="00F60F4F">
              <w:rPr>
                <w:rFonts w:ascii="Helvetica" w:hAnsi="Helvetica"/>
                <w:b/>
                <w:bCs/>
              </w:rPr>
              <w:t>Vendor</w:t>
            </w:r>
            <w:r w:rsidRPr="00F60F4F">
              <w:rPr>
                <w:rFonts w:ascii="Helvetica" w:hAnsi="Helvetica"/>
              </w:rPr>
              <w:t> </w:t>
            </w:r>
          </w:p>
        </w:tc>
        <w:tc>
          <w:tcPr>
            <w:tcW w:w="2782" w:type="dxa"/>
            <w:tcBorders>
              <w:top w:val="single" w:sz="6" w:space="0" w:color="000000"/>
              <w:left w:val="single" w:sz="6" w:space="0" w:color="000000"/>
              <w:bottom w:val="single" w:sz="6" w:space="0" w:color="000000"/>
              <w:right w:val="single" w:sz="6" w:space="0" w:color="000000"/>
            </w:tcBorders>
            <w:hideMark/>
          </w:tcPr>
          <w:p w14:paraId="48FD7D50" w14:textId="77777777" w:rsidR="003C6CFC" w:rsidRPr="00F60F4F" w:rsidRDefault="003C6CFC" w:rsidP="003C6CFC">
            <w:pPr>
              <w:rPr>
                <w:rFonts w:ascii="Helvetica" w:hAnsi="Helvetica"/>
              </w:rPr>
            </w:pPr>
            <w:r w:rsidRPr="00F60F4F">
              <w:rPr>
                <w:rFonts w:ascii="Helvetica" w:hAnsi="Helvetica"/>
                <w:b/>
                <w:bCs/>
              </w:rPr>
              <w:t>Approximate Cost</w:t>
            </w:r>
            <w:r w:rsidRPr="00F60F4F">
              <w:rPr>
                <w:rFonts w:ascii="Helvetica" w:hAnsi="Helvetica"/>
              </w:rPr>
              <w:t> </w:t>
            </w:r>
          </w:p>
        </w:tc>
        <w:tc>
          <w:tcPr>
            <w:tcW w:w="4284" w:type="dxa"/>
            <w:tcBorders>
              <w:top w:val="single" w:sz="6" w:space="0" w:color="000000"/>
              <w:left w:val="single" w:sz="6" w:space="0" w:color="000000"/>
              <w:bottom w:val="single" w:sz="6" w:space="0" w:color="000000"/>
              <w:right w:val="single" w:sz="6" w:space="0" w:color="000000"/>
            </w:tcBorders>
            <w:hideMark/>
          </w:tcPr>
          <w:p w14:paraId="3FBD4F56" w14:textId="77777777" w:rsidR="003C6CFC" w:rsidRPr="00F60F4F" w:rsidRDefault="003C6CFC" w:rsidP="003C6CFC">
            <w:pPr>
              <w:rPr>
                <w:rFonts w:ascii="Helvetica" w:hAnsi="Helvetica"/>
              </w:rPr>
            </w:pPr>
            <w:r w:rsidRPr="00F60F4F">
              <w:rPr>
                <w:rFonts w:ascii="Helvetica" w:hAnsi="Helvetica"/>
                <w:b/>
                <w:bCs/>
              </w:rPr>
              <w:t>Contact Information</w:t>
            </w:r>
            <w:r w:rsidRPr="00F60F4F">
              <w:rPr>
                <w:rFonts w:ascii="Helvetica" w:hAnsi="Helvetica"/>
              </w:rPr>
              <w:t> </w:t>
            </w:r>
          </w:p>
        </w:tc>
      </w:tr>
      <w:tr w:rsidR="003C6CFC" w:rsidRPr="00F60F4F" w14:paraId="32C99897" w14:textId="77777777" w:rsidTr="00811D5E">
        <w:trPr>
          <w:trHeight w:val="300"/>
        </w:trPr>
        <w:tc>
          <w:tcPr>
            <w:tcW w:w="2826" w:type="dxa"/>
            <w:tcBorders>
              <w:top w:val="single" w:sz="6" w:space="0" w:color="000000"/>
              <w:left w:val="single" w:sz="6" w:space="0" w:color="000000"/>
              <w:bottom w:val="single" w:sz="6" w:space="0" w:color="000000"/>
              <w:right w:val="single" w:sz="6" w:space="0" w:color="000000"/>
            </w:tcBorders>
            <w:hideMark/>
          </w:tcPr>
          <w:p w14:paraId="069B79BA" w14:textId="77777777" w:rsidR="003C6CFC" w:rsidRPr="00F60F4F" w:rsidRDefault="003C6CFC" w:rsidP="003C6CFC">
            <w:pPr>
              <w:rPr>
                <w:rFonts w:ascii="Helvetica" w:hAnsi="Helvetica"/>
              </w:rPr>
            </w:pPr>
            <w:hyperlink r:id="rId49" w:tgtFrame="_blank" w:history="1">
              <w:r w:rsidRPr="00F60F4F">
                <w:rPr>
                  <w:rStyle w:val="Hyperlink"/>
                  <w:rFonts w:ascii="Helvetica" w:hAnsi="Helvetica"/>
                </w:rPr>
                <w:t>Aberdeen</w:t>
              </w:r>
            </w:hyperlink>
            <w:r w:rsidRPr="00F60F4F">
              <w:rPr>
                <w:rFonts w:ascii="Helvetica" w:hAnsi="Helvetica"/>
              </w:rPr>
              <w:t> </w:t>
            </w:r>
          </w:p>
        </w:tc>
        <w:tc>
          <w:tcPr>
            <w:tcW w:w="2782" w:type="dxa"/>
            <w:tcBorders>
              <w:top w:val="single" w:sz="6" w:space="0" w:color="000000"/>
              <w:left w:val="single" w:sz="6" w:space="0" w:color="000000"/>
              <w:bottom w:val="single" w:sz="6" w:space="0" w:color="000000"/>
              <w:right w:val="single" w:sz="6" w:space="0" w:color="000000"/>
            </w:tcBorders>
            <w:hideMark/>
          </w:tcPr>
          <w:p w14:paraId="15997CE2" w14:textId="77777777" w:rsidR="003C6CFC" w:rsidRPr="00F60F4F" w:rsidRDefault="003C6CFC" w:rsidP="003C6CFC">
            <w:pPr>
              <w:rPr>
                <w:rFonts w:ascii="Helvetica" w:hAnsi="Helvetica"/>
              </w:rPr>
            </w:pPr>
            <w:r w:rsidRPr="00F60F4F">
              <w:rPr>
                <w:rFonts w:ascii="Helvetica" w:hAnsi="Helvetica"/>
              </w:rPr>
              <w:t>$135 per hour </w:t>
            </w:r>
          </w:p>
        </w:tc>
        <w:tc>
          <w:tcPr>
            <w:tcW w:w="4284" w:type="dxa"/>
            <w:tcBorders>
              <w:top w:val="single" w:sz="6" w:space="0" w:color="000000"/>
              <w:left w:val="single" w:sz="6" w:space="0" w:color="000000"/>
              <w:bottom w:val="single" w:sz="6" w:space="0" w:color="000000"/>
              <w:right w:val="single" w:sz="6" w:space="0" w:color="000000"/>
            </w:tcBorders>
            <w:hideMark/>
          </w:tcPr>
          <w:p w14:paraId="3C58B94D" w14:textId="77777777" w:rsidR="003C6CFC" w:rsidRPr="00F60F4F" w:rsidRDefault="003C6CFC" w:rsidP="003C6CFC">
            <w:pPr>
              <w:rPr>
                <w:rFonts w:ascii="Helvetica" w:hAnsi="Helvetica"/>
              </w:rPr>
            </w:pPr>
            <w:r w:rsidRPr="00811D5E">
              <w:rPr>
                <w:rFonts w:ascii="Helvetica" w:hAnsi="Helvetica"/>
                <w:i/>
                <w:iCs/>
              </w:rPr>
              <w:t>Phone:</w:t>
            </w:r>
            <w:r w:rsidRPr="00F60F4F">
              <w:rPr>
                <w:rFonts w:ascii="Helvetica" w:hAnsi="Helvetica"/>
              </w:rPr>
              <w:t xml:space="preserve"> 1-800-688-6621 </w:t>
            </w:r>
          </w:p>
        </w:tc>
      </w:tr>
      <w:tr w:rsidR="003C6CFC" w:rsidRPr="00F60F4F" w14:paraId="271C143E" w14:textId="77777777" w:rsidTr="00811D5E">
        <w:trPr>
          <w:trHeight w:val="300"/>
        </w:trPr>
        <w:tc>
          <w:tcPr>
            <w:tcW w:w="2826" w:type="dxa"/>
            <w:tcBorders>
              <w:top w:val="single" w:sz="6" w:space="0" w:color="000000"/>
              <w:left w:val="single" w:sz="6" w:space="0" w:color="000000"/>
              <w:bottom w:val="single" w:sz="6" w:space="0" w:color="000000"/>
              <w:right w:val="single" w:sz="6" w:space="0" w:color="000000"/>
            </w:tcBorders>
            <w:hideMark/>
          </w:tcPr>
          <w:p w14:paraId="7AEF959E" w14:textId="77777777" w:rsidR="003C6CFC" w:rsidRPr="00F60F4F" w:rsidRDefault="003C6CFC" w:rsidP="003C6CFC">
            <w:pPr>
              <w:rPr>
                <w:rFonts w:ascii="Helvetica" w:hAnsi="Helvetica"/>
              </w:rPr>
            </w:pPr>
            <w:hyperlink r:id="rId50" w:tgtFrame="_blank" w:history="1">
              <w:r w:rsidRPr="00F60F4F">
                <w:rPr>
                  <w:rStyle w:val="Hyperlink"/>
                  <w:rFonts w:ascii="Helvetica" w:hAnsi="Helvetica"/>
                </w:rPr>
                <w:t>CaptioningStar</w:t>
              </w:r>
            </w:hyperlink>
            <w:r w:rsidRPr="00F60F4F">
              <w:rPr>
                <w:rFonts w:ascii="Helvetica" w:hAnsi="Helvetica"/>
              </w:rPr>
              <w:t> </w:t>
            </w:r>
          </w:p>
        </w:tc>
        <w:tc>
          <w:tcPr>
            <w:tcW w:w="2782" w:type="dxa"/>
            <w:tcBorders>
              <w:top w:val="single" w:sz="6" w:space="0" w:color="000000"/>
              <w:left w:val="single" w:sz="6" w:space="0" w:color="000000"/>
              <w:bottom w:val="single" w:sz="6" w:space="0" w:color="000000"/>
              <w:right w:val="single" w:sz="6" w:space="0" w:color="000000"/>
            </w:tcBorders>
            <w:hideMark/>
          </w:tcPr>
          <w:p w14:paraId="544BDA83" w14:textId="77777777" w:rsidR="003C6CFC" w:rsidRPr="00F60F4F" w:rsidRDefault="003C6CFC" w:rsidP="003C6CFC">
            <w:pPr>
              <w:rPr>
                <w:rFonts w:ascii="Helvetica" w:hAnsi="Helvetica"/>
              </w:rPr>
            </w:pPr>
            <w:r w:rsidRPr="00F60F4F">
              <w:rPr>
                <w:rFonts w:ascii="Helvetica" w:hAnsi="Helvetica"/>
              </w:rPr>
              <w:t>$110-140 per hour </w:t>
            </w:r>
          </w:p>
        </w:tc>
        <w:tc>
          <w:tcPr>
            <w:tcW w:w="4284" w:type="dxa"/>
            <w:tcBorders>
              <w:top w:val="single" w:sz="6" w:space="0" w:color="000000"/>
              <w:left w:val="single" w:sz="6" w:space="0" w:color="000000"/>
              <w:bottom w:val="single" w:sz="6" w:space="0" w:color="000000"/>
              <w:right w:val="single" w:sz="6" w:space="0" w:color="000000"/>
            </w:tcBorders>
            <w:hideMark/>
          </w:tcPr>
          <w:p w14:paraId="7D0AC733" w14:textId="77777777" w:rsidR="003C6CFC" w:rsidRPr="00F60F4F" w:rsidRDefault="003C6CFC" w:rsidP="003C6CFC">
            <w:pPr>
              <w:rPr>
                <w:rFonts w:ascii="Helvetica" w:hAnsi="Helvetica"/>
              </w:rPr>
            </w:pPr>
            <w:r w:rsidRPr="00811D5E">
              <w:rPr>
                <w:rFonts w:ascii="Helvetica" w:hAnsi="Helvetica"/>
                <w:i/>
                <w:iCs/>
              </w:rPr>
              <w:t>Email:</w:t>
            </w:r>
            <w:r w:rsidRPr="00F60F4F">
              <w:rPr>
                <w:rFonts w:ascii="Helvetica" w:hAnsi="Helvetica"/>
              </w:rPr>
              <w:t xml:space="preserve"> info@captioningstar.com  </w:t>
            </w:r>
          </w:p>
          <w:p w14:paraId="2188FA26" w14:textId="77777777" w:rsidR="003C6CFC" w:rsidRPr="00F60F4F" w:rsidRDefault="003C6CFC" w:rsidP="003C6CFC">
            <w:pPr>
              <w:rPr>
                <w:rFonts w:ascii="Helvetica" w:hAnsi="Helvetica"/>
              </w:rPr>
            </w:pPr>
            <w:r w:rsidRPr="00F60F4F">
              <w:rPr>
                <w:rFonts w:ascii="Helvetica" w:hAnsi="Helvetica"/>
              </w:rPr>
              <w:t> </w:t>
            </w:r>
          </w:p>
          <w:p w14:paraId="1EF138C8" w14:textId="77777777" w:rsidR="003C6CFC" w:rsidRPr="00F60F4F" w:rsidRDefault="003C6CFC" w:rsidP="003C6CFC">
            <w:pPr>
              <w:rPr>
                <w:rFonts w:ascii="Helvetica" w:hAnsi="Helvetica"/>
              </w:rPr>
            </w:pPr>
            <w:r w:rsidRPr="00811D5E">
              <w:rPr>
                <w:rFonts w:ascii="Helvetica" w:hAnsi="Helvetica"/>
                <w:i/>
                <w:iCs/>
              </w:rPr>
              <w:t>Phone:</w:t>
            </w:r>
            <w:r w:rsidRPr="00F60F4F">
              <w:rPr>
                <w:rFonts w:ascii="Helvetica" w:hAnsi="Helvetica"/>
              </w:rPr>
              <w:t xml:space="preserve"> 1-877-323-4707 </w:t>
            </w:r>
          </w:p>
        </w:tc>
      </w:tr>
      <w:tr w:rsidR="003C6CFC" w:rsidRPr="00F60F4F" w14:paraId="5D0270C6" w14:textId="77777777" w:rsidTr="00811D5E">
        <w:trPr>
          <w:trHeight w:val="300"/>
        </w:trPr>
        <w:tc>
          <w:tcPr>
            <w:tcW w:w="2826" w:type="dxa"/>
            <w:tcBorders>
              <w:top w:val="single" w:sz="6" w:space="0" w:color="000000"/>
              <w:left w:val="single" w:sz="6" w:space="0" w:color="000000"/>
              <w:bottom w:val="single" w:sz="6" w:space="0" w:color="000000"/>
              <w:right w:val="single" w:sz="6" w:space="0" w:color="000000"/>
            </w:tcBorders>
            <w:hideMark/>
          </w:tcPr>
          <w:p w14:paraId="7B416237" w14:textId="3188188D" w:rsidR="003C6CFC" w:rsidRPr="00F60F4F" w:rsidRDefault="003C6CFC" w:rsidP="003C6CFC">
            <w:pPr>
              <w:rPr>
                <w:rFonts w:ascii="Helvetica" w:hAnsi="Helvetica"/>
              </w:rPr>
            </w:pPr>
            <w:hyperlink r:id="rId51" w:tgtFrame="_blank" w:history="1">
              <w:r w:rsidRPr="00F60F4F">
                <w:rPr>
                  <w:rStyle w:val="Hyperlink"/>
                  <w:rFonts w:ascii="Helvetica" w:hAnsi="Helvetica"/>
                </w:rPr>
                <w:t xml:space="preserve">National Captioning </w:t>
              </w:r>
              <w:r w:rsidR="00DA6420" w:rsidRPr="00F60F4F">
                <w:rPr>
                  <w:rStyle w:val="Hyperlink"/>
                  <w:rFonts w:ascii="Helvetica" w:hAnsi="Helvetica"/>
                </w:rPr>
                <w:t>Institute</w:t>
              </w:r>
            </w:hyperlink>
            <w:r w:rsidRPr="00F60F4F">
              <w:rPr>
                <w:rFonts w:ascii="Helvetica" w:hAnsi="Helvetica"/>
              </w:rPr>
              <w:t> </w:t>
            </w:r>
          </w:p>
        </w:tc>
        <w:tc>
          <w:tcPr>
            <w:tcW w:w="2782" w:type="dxa"/>
            <w:tcBorders>
              <w:top w:val="single" w:sz="6" w:space="0" w:color="000000"/>
              <w:left w:val="single" w:sz="6" w:space="0" w:color="000000"/>
              <w:bottom w:val="single" w:sz="6" w:space="0" w:color="000000"/>
              <w:right w:val="single" w:sz="6" w:space="0" w:color="000000"/>
            </w:tcBorders>
            <w:hideMark/>
          </w:tcPr>
          <w:p w14:paraId="1661D411" w14:textId="77777777" w:rsidR="003C6CFC" w:rsidRPr="00F60F4F" w:rsidRDefault="003C6CFC" w:rsidP="003C6CFC">
            <w:pPr>
              <w:rPr>
                <w:rFonts w:ascii="Helvetica" w:hAnsi="Helvetica"/>
              </w:rPr>
            </w:pPr>
            <w:r w:rsidRPr="00F60F4F">
              <w:rPr>
                <w:rFonts w:ascii="Helvetica" w:hAnsi="Helvetica"/>
              </w:rPr>
              <w:t>$120 per hour </w:t>
            </w:r>
          </w:p>
        </w:tc>
        <w:tc>
          <w:tcPr>
            <w:tcW w:w="4284" w:type="dxa"/>
            <w:tcBorders>
              <w:top w:val="single" w:sz="6" w:space="0" w:color="000000"/>
              <w:left w:val="single" w:sz="6" w:space="0" w:color="000000"/>
              <w:bottom w:val="single" w:sz="6" w:space="0" w:color="000000"/>
              <w:right w:val="single" w:sz="6" w:space="0" w:color="000000"/>
            </w:tcBorders>
            <w:hideMark/>
          </w:tcPr>
          <w:p w14:paraId="42113BDC" w14:textId="77777777" w:rsidR="003C6CFC" w:rsidRPr="00F60F4F" w:rsidRDefault="003C6CFC" w:rsidP="003C6CFC">
            <w:pPr>
              <w:rPr>
                <w:rFonts w:ascii="Helvetica" w:hAnsi="Helvetica"/>
              </w:rPr>
            </w:pPr>
            <w:r w:rsidRPr="00811D5E">
              <w:rPr>
                <w:rFonts w:ascii="Helvetica" w:hAnsi="Helvetica"/>
                <w:i/>
                <w:iCs/>
              </w:rPr>
              <w:t>Email:</w:t>
            </w:r>
            <w:r w:rsidRPr="00F60F4F">
              <w:rPr>
                <w:rFonts w:ascii="Helvetica" w:hAnsi="Helvetica"/>
              </w:rPr>
              <w:t xml:space="preserve"> hr@ncicap.org  </w:t>
            </w:r>
          </w:p>
          <w:p w14:paraId="2A323CCB" w14:textId="77777777" w:rsidR="003C6CFC" w:rsidRPr="00F60F4F" w:rsidRDefault="003C6CFC" w:rsidP="003C6CFC">
            <w:pPr>
              <w:rPr>
                <w:rFonts w:ascii="Helvetica" w:hAnsi="Helvetica"/>
              </w:rPr>
            </w:pPr>
            <w:r w:rsidRPr="00F60F4F">
              <w:rPr>
                <w:rFonts w:ascii="Helvetica" w:hAnsi="Helvetica"/>
              </w:rPr>
              <w:t>  </w:t>
            </w:r>
          </w:p>
          <w:p w14:paraId="6452F15D" w14:textId="77777777" w:rsidR="003C6CFC" w:rsidRPr="00F60F4F" w:rsidRDefault="003C6CFC" w:rsidP="003C6CFC">
            <w:pPr>
              <w:rPr>
                <w:rFonts w:ascii="Helvetica" w:hAnsi="Helvetica"/>
              </w:rPr>
            </w:pPr>
            <w:r w:rsidRPr="00811D5E">
              <w:rPr>
                <w:rFonts w:ascii="Helvetica" w:hAnsi="Helvetica"/>
                <w:i/>
                <w:iCs/>
              </w:rPr>
              <w:t>Phone:</w:t>
            </w:r>
            <w:r w:rsidRPr="00F60F4F">
              <w:rPr>
                <w:rFonts w:ascii="Helvetica" w:hAnsi="Helvetica"/>
              </w:rPr>
              <w:t xml:space="preserve"> 1-703-917-7600 </w:t>
            </w:r>
          </w:p>
        </w:tc>
      </w:tr>
      <w:tr w:rsidR="003C6CFC" w:rsidRPr="00F60F4F" w14:paraId="2D5D031B" w14:textId="77777777" w:rsidTr="00811D5E">
        <w:trPr>
          <w:trHeight w:val="300"/>
        </w:trPr>
        <w:tc>
          <w:tcPr>
            <w:tcW w:w="2826" w:type="dxa"/>
            <w:tcBorders>
              <w:top w:val="single" w:sz="6" w:space="0" w:color="000000"/>
              <w:left w:val="single" w:sz="6" w:space="0" w:color="000000"/>
              <w:bottom w:val="single" w:sz="6" w:space="0" w:color="000000"/>
              <w:right w:val="single" w:sz="6" w:space="0" w:color="000000"/>
            </w:tcBorders>
            <w:hideMark/>
          </w:tcPr>
          <w:p w14:paraId="41AD3CAA" w14:textId="77777777" w:rsidR="003C6CFC" w:rsidRPr="00F60F4F" w:rsidRDefault="003C6CFC" w:rsidP="003C6CFC">
            <w:pPr>
              <w:rPr>
                <w:rFonts w:ascii="Helvetica" w:hAnsi="Helvetica"/>
              </w:rPr>
            </w:pPr>
            <w:r w:rsidRPr="00F60F4F">
              <w:rPr>
                <w:rFonts w:ascii="Helvetica" w:hAnsi="Helvetica"/>
              </w:rPr>
              <w:t xml:space="preserve">Region Captioning, LLC with Shannon Gniadek </w:t>
            </w:r>
            <w:r w:rsidRPr="00811D5E">
              <w:rPr>
                <w:rFonts w:ascii="Helvetica" w:hAnsi="Helvetica"/>
                <w:i/>
                <w:iCs/>
              </w:rPr>
              <w:t>(Recommended by a Purdue student)</w:t>
            </w:r>
            <w:r w:rsidRPr="00F60F4F">
              <w:rPr>
                <w:rFonts w:ascii="Helvetica" w:hAnsi="Helvetica"/>
              </w:rPr>
              <w:t> </w:t>
            </w:r>
          </w:p>
        </w:tc>
        <w:tc>
          <w:tcPr>
            <w:tcW w:w="2782" w:type="dxa"/>
            <w:tcBorders>
              <w:top w:val="single" w:sz="6" w:space="0" w:color="000000"/>
              <w:left w:val="single" w:sz="6" w:space="0" w:color="000000"/>
              <w:bottom w:val="single" w:sz="6" w:space="0" w:color="000000"/>
              <w:right w:val="single" w:sz="6" w:space="0" w:color="000000"/>
            </w:tcBorders>
            <w:hideMark/>
          </w:tcPr>
          <w:p w14:paraId="2DFD0C57" w14:textId="77777777" w:rsidR="003C6CFC" w:rsidRPr="00F60F4F" w:rsidRDefault="003C6CFC" w:rsidP="003C6CFC">
            <w:pPr>
              <w:rPr>
                <w:rFonts w:ascii="Helvetica" w:hAnsi="Helvetica"/>
              </w:rPr>
            </w:pPr>
            <w:r w:rsidRPr="00F60F4F">
              <w:rPr>
                <w:rFonts w:ascii="Helvetica" w:hAnsi="Helvetica"/>
              </w:rPr>
              <w:t>$80 per hour </w:t>
            </w:r>
          </w:p>
        </w:tc>
        <w:tc>
          <w:tcPr>
            <w:tcW w:w="4284" w:type="dxa"/>
            <w:tcBorders>
              <w:top w:val="single" w:sz="6" w:space="0" w:color="000000"/>
              <w:left w:val="single" w:sz="6" w:space="0" w:color="000000"/>
              <w:bottom w:val="single" w:sz="6" w:space="0" w:color="000000"/>
              <w:right w:val="single" w:sz="6" w:space="0" w:color="000000"/>
            </w:tcBorders>
            <w:hideMark/>
          </w:tcPr>
          <w:p w14:paraId="5FCF437D" w14:textId="77777777" w:rsidR="003C6CFC" w:rsidRPr="00F60F4F" w:rsidRDefault="003C6CFC" w:rsidP="003C6CFC">
            <w:pPr>
              <w:rPr>
                <w:rFonts w:ascii="Helvetica" w:hAnsi="Helvetica"/>
              </w:rPr>
            </w:pPr>
            <w:r w:rsidRPr="00811D5E">
              <w:rPr>
                <w:rFonts w:ascii="Helvetica" w:hAnsi="Helvetica"/>
                <w:i/>
                <w:iCs/>
              </w:rPr>
              <w:t>Email:</w:t>
            </w:r>
            <w:r w:rsidRPr="00F60F4F">
              <w:rPr>
                <w:rFonts w:ascii="Helvetica" w:hAnsi="Helvetica"/>
              </w:rPr>
              <w:t xml:space="preserve"> shannon.gniadek@hotmail.com  </w:t>
            </w:r>
          </w:p>
        </w:tc>
      </w:tr>
    </w:tbl>
    <w:p w14:paraId="644CDD7A" w14:textId="77777777" w:rsidR="003C6CFC" w:rsidRPr="00F60F4F" w:rsidRDefault="003C6CFC" w:rsidP="003C6CFC">
      <w:pPr>
        <w:rPr>
          <w:rFonts w:ascii="Helvetica" w:hAnsi="Helvetica"/>
        </w:rPr>
      </w:pPr>
      <w:r w:rsidRPr="00F60F4F">
        <w:rPr>
          <w:rFonts w:ascii="Helvetica" w:hAnsi="Helvetica"/>
        </w:rPr>
        <w:t> </w:t>
      </w:r>
    </w:p>
    <w:p w14:paraId="73D973C6" w14:textId="77777777" w:rsidR="003C6CFC" w:rsidRPr="00F60F4F" w:rsidRDefault="003C6CFC" w:rsidP="00691BAF">
      <w:pPr>
        <w:pStyle w:val="Heading2"/>
        <w:rPr>
          <w:rFonts w:ascii="Helvetica" w:hAnsi="Helvetica"/>
        </w:rPr>
      </w:pPr>
      <w:r w:rsidRPr="00F60F4F">
        <w:rPr>
          <w:rFonts w:ascii="Helvetica" w:hAnsi="Helvetica"/>
        </w:rPr>
        <w:t>Sign Language: </w:t>
      </w:r>
    </w:p>
    <w:tbl>
      <w:tblPr>
        <w:tblW w:w="9900"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160"/>
        <w:gridCol w:w="1710"/>
        <w:gridCol w:w="1440"/>
        <w:gridCol w:w="1440"/>
        <w:gridCol w:w="1530"/>
        <w:gridCol w:w="1620"/>
      </w:tblGrid>
      <w:tr w:rsidR="003C6CFC" w:rsidRPr="00F60F4F" w14:paraId="1F69675B" w14:textId="77777777" w:rsidTr="00FD034D">
        <w:trPr>
          <w:trHeight w:val="300"/>
        </w:trPr>
        <w:tc>
          <w:tcPr>
            <w:tcW w:w="2160" w:type="dxa"/>
            <w:tcBorders>
              <w:top w:val="single" w:sz="6" w:space="0" w:color="000000"/>
              <w:left w:val="single" w:sz="6" w:space="0" w:color="000000"/>
              <w:bottom w:val="single" w:sz="6" w:space="0" w:color="000000"/>
              <w:right w:val="single" w:sz="6" w:space="0" w:color="000000"/>
            </w:tcBorders>
            <w:hideMark/>
          </w:tcPr>
          <w:p w14:paraId="783B66B1" w14:textId="77777777" w:rsidR="003C6CFC" w:rsidRPr="00F60F4F" w:rsidRDefault="003C6CFC" w:rsidP="003C6CFC">
            <w:pPr>
              <w:rPr>
                <w:rFonts w:ascii="Helvetica" w:hAnsi="Helvetica"/>
              </w:rPr>
            </w:pPr>
            <w:r w:rsidRPr="00F60F4F">
              <w:rPr>
                <w:rFonts w:ascii="Helvetica" w:hAnsi="Helvetica"/>
                <w:b/>
                <w:bCs/>
              </w:rPr>
              <w:t>Vendor</w:t>
            </w:r>
            <w:r w:rsidRPr="00F60F4F">
              <w:rPr>
                <w:rFonts w:ascii="Helvetica" w:hAnsi="Helvetica"/>
              </w:rPr>
              <w:t> </w:t>
            </w:r>
          </w:p>
        </w:tc>
        <w:tc>
          <w:tcPr>
            <w:tcW w:w="1710" w:type="dxa"/>
            <w:tcBorders>
              <w:top w:val="single" w:sz="6" w:space="0" w:color="000000"/>
              <w:left w:val="single" w:sz="6" w:space="0" w:color="000000"/>
              <w:bottom w:val="single" w:sz="6" w:space="0" w:color="000000"/>
              <w:right w:val="single" w:sz="6" w:space="0" w:color="000000"/>
            </w:tcBorders>
            <w:hideMark/>
          </w:tcPr>
          <w:p w14:paraId="19DF8692" w14:textId="77777777" w:rsidR="003C6CFC" w:rsidRPr="00F60F4F" w:rsidRDefault="003C6CFC" w:rsidP="003C6CFC">
            <w:pPr>
              <w:rPr>
                <w:rFonts w:ascii="Helvetica" w:hAnsi="Helvetica"/>
              </w:rPr>
            </w:pPr>
            <w:r w:rsidRPr="00F60F4F">
              <w:rPr>
                <w:rFonts w:ascii="Helvetica" w:hAnsi="Helvetica"/>
                <w:b/>
                <w:bCs/>
              </w:rPr>
              <w:t>Approximate Cost</w:t>
            </w:r>
            <w:r w:rsidRPr="00F60F4F">
              <w:rPr>
                <w:rFonts w:ascii="Helvetica" w:hAnsi="Helvetica"/>
              </w:rPr>
              <w:t> </w:t>
            </w:r>
          </w:p>
        </w:tc>
        <w:tc>
          <w:tcPr>
            <w:tcW w:w="1440" w:type="dxa"/>
            <w:tcBorders>
              <w:top w:val="single" w:sz="6" w:space="0" w:color="000000"/>
              <w:left w:val="single" w:sz="6" w:space="0" w:color="000000"/>
              <w:bottom w:val="single" w:sz="6" w:space="0" w:color="000000"/>
              <w:right w:val="single" w:sz="6" w:space="0" w:color="000000"/>
            </w:tcBorders>
            <w:hideMark/>
          </w:tcPr>
          <w:p w14:paraId="2F3A42AA" w14:textId="77777777" w:rsidR="003C6CFC" w:rsidRPr="00F60F4F" w:rsidRDefault="003C6CFC" w:rsidP="003C6CFC">
            <w:pPr>
              <w:rPr>
                <w:rFonts w:ascii="Helvetica" w:hAnsi="Helvetica"/>
              </w:rPr>
            </w:pPr>
            <w:r w:rsidRPr="00F60F4F">
              <w:rPr>
                <w:rFonts w:ascii="Helvetica" w:hAnsi="Helvetica"/>
                <w:b/>
                <w:bCs/>
              </w:rPr>
              <w:t>Sign Language Type (ASL/SEE)</w:t>
            </w:r>
            <w:r w:rsidRPr="00F60F4F">
              <w:rPr>
                <w:rFonts w:ascii="Helvetica" w:hAnsi="Helvetica"/>
              </w:rPr>
              <w:t> </w:t>
            </w:r>
          </w:p>
        </w:tc>
        <w:tc>
          <w:tcPr>
            <w:tcW w:w="1440" w:type="dxa"/>
            <w:tcBorders>
              <w:top w:val="single" w:sz="6" w:space="0" w:color="000000"/>
              <w:left w:val="single" w:sz="6" w:space="0" w:color="000000"/>
              <w:bottom w:val="single" w:sz="6" w:space="0" w:color="000000"/>
              <w:right w:val="single" w:sz="6" w:space="0" w:color="000000"/>
            </w:tcBorders>
            <w:hideMark/>
          </w:tcPr>
          <w:p w14:paraId="691C535D" w14:textId="77777777" w:rsidR="003C6CFC" w:rsidRPr="00F60F4F" w:rsidRDefault="003C6CFC" w:rsidP="003C6CFC">
            <w:pPr>
              <w:rPr>
                <w:rFonts w:ascii="Helvetica" w:hAnsi="Helvetica"/>
              </w:rPr>
            </w:pPr>
            <w:r w:rsidRPr="00F60F4F">
              <w:rPr>
                <w:rFonts w:ascii="Helvetica" w:hAnsi="Helvetica"/>
                <w:b/>
                <w:bCs/>
              </w:rPr>
              <w:t>In Person/ Virtual</w:t>
            </w:r>
            <w:r w:rsidRPr="00F60F4F">
              <w:rPr>
                <w:rFonts w:ascii="Helvetica" w:hAnsi="Helvetica"/>
              </w:rPr>
              <w:t> </w:t>
            </w:r>
          </w:p>
        </w:tc>
        <w:tc>
          <w:tcPr>
            <w:tcW w:w="1530" w:type="dxa"/>
            <w:tcBorders>
              <w:top w:val="single" w:sz="6" w:space="0" w:color="000000"/>
              <w:left w:val="single" w:sz="6" w:space="0" w:color="000000"/>
              <w:bottom w:val="single" w:sz="6" w:space="0" w:color="000000"/>
              <w:right w:val="single" w:sz="6" w:space="0" w:color="000000"/>
            </w:tcBorders>
            <w:hideMark/>
          </w:tcPr>
          <w:p w14:paraId="7EB70E4B" w14:textId="77777777" w:rsidR="003C6CFC" w:rsidRPr="00F60F4F" w:rsidRDefault="003C6CFC" w:rsidP="003C6CFC">
            <w:pPr>
              <w:rPr>
                <w:rFonts w:ascii="Helvetica" w:hAnsi="Helvetica"/>
              </w:rPr>
            </w:pPr>
            <w:r w:rsidRPr="00F60F4F">
              <w:rPr>
                <w:rFonts w:ascii="Helvetica" w:hAnsi="Helvetica"/>
                <w:b/>
                <w:bCs/>
              </w:rPr>
              <w:t>Contact Information</w:t>
            </w:r>
            <w:r w:rsidRPr="00F60F4F">
              <w:rPr>
                <w:rFonts w:ascii="Helvetica" w:hAnsi="Helvetica"/>
              </w:rPr>
              <w:t> </w:t>
            </w:r>
          </w:p>
        </w:tc>
        <w:tc>
          <w:tcPr>
            <w:tcW w:w="1620" w:type="dxa"/>
            <w:tcBorders>
              <w:top w:val="single" w:sz="6" w:space="0" w:color="000000"/>
              <w:left w:val="single" w:sz="6" w:space="0" w:color="000000"/>
              <w:bottom w:val="single" w:sz="6" w:space="0" w:color="000000"/>
              <w:right w:val="single" w:sz="6" w:space="0" w:color="000000"/>
            </w:tcBorders>
            <w:hideMark/>
          </w:tcPr>
          <w:p w14:paraId="4FAC4895" w14:textId="77777777" w:rsidR="003C6CFC" w:rsidRPr="00F60F4F" w:rsidRDefault="003C6CFC" w:rsidP="003C6CFC">
            <w:pPr>
              <w:rPr>
                <w:rFonts w:ascii="Helvetica" w:hAnsi="Helvetica"/>
              </w:rPr>
            </w:pPr>
            <w:r w:rsidRPr="00F60F4F">
              <w:rPr>
                <w:rFonts w:ascii="Helvetica" w:hAnsi="Helvetica"/>
                <w:b/>
                <w:bCs/>
              </w:rPr>
              <w:t>Address</w:t>
            </w:r>
            <w:r w:rsidRPr="00F60F4F">
              <w:rPr>
                <w:rFonts w:ascii="Helvetica" w:hAnsi="Helvetica"/>
              </w:rPr>
              <w:t> </w:t>
            </w:r>
          </w:p>
        </w:tc>
      </w:tr>
      <w:tr w:rsidR="003C6CFC" w:rsidRPr="00F60F4F" w14:paraId="4D404648" w14:textId="77777777" w:rsidTr="00FD034D">
        <w:trPr>
          <w:trHeight w:val="300"/>
        </w:trPr>
        <w:tc>
          <w:tcPr>
            <w:tcW w:w="2160" w:type="dxa"/>
            <w:tcBorders>
              <w:top w:val="single" w:sz="6" w:space="0" w:color="000000"/>
              <w:left w:val="single" w:sz="6" w:space="0" w:color="000000"/>
              <w:bottom w:val="single" w:sz="6" w:space="0" w:color="000000"/>
              <w:right w:val="single" w:sz="6" w:space="0" w:color="000000"/>
            </w:tcBorders>
            <w:hideMark/>
          </w:tcPr>
          <w:p w14:paraId="29AEBEC4" w14:textId="77777777" w:rsidR="003C6CFC" w:rsidRPr="00F60F4F" w:rsidRDefault="003C6CFC" w:rsidP="003C6CFC">
            <w:pPr>
              <w:rPr>
                <w:rFonts w:ascii="Helvetica" w:hAnsi="Helvetica"/>
              </w:rPr>
            </w:pPr>
            <w:hyperlink r:id="rId52" w:tgtFrame="_blank" w:history="1">
              <w:r w:rsidRPr="00F60F4F">
                <w:rPr>
                  <w:rStyle w:val="Hyperlink"/>
                  <w:rFonts w:ascii="Helvetica" w:hAnsi="Helvetica"/>
                </w:rPr>
                <w:t>BeHeard Communications</w:t>
              </w:r>
            </w:hyperlink>
            <w:r w:rsidRPr="00F60F4F">
              <w:rPr>
                <w:rFonts w:ascii="Helvetica" w:hAnsi="Helvetica"/>
              </w:rPr>
              <w:t> </w:t>
            </w:r>
            <w:r w:rsidRPr="00F60F4F">
              <w:rPr>
                <w:rFonts w:ascii="Helvetica" w:hAnsi="Helvetica"/>
              </w:rPr>
              <w:br/>
              <w:t> </w:t>
            </w:r>
          </w:p>
        </w:tc>
        <w:tc>
          <w:tcPr>
            <w:tcW w:w="1710" w:type="dxa"/>
            <w:tcBorders>
              <w:top w:val="single" w:sz="6" w:space="0" w:color="000000"/>
              <w:left w:val="single" w:sz="6" w:space="0" w:color="000000"/>
              <w:bottom w:val="single" w:sz="6" w:space="0" w:color="000000"/>
              <w:right w:val="single" w:sz="6" w:space="0" w:color="000000"/>
            </w:tcBorders>
            <w:hideMark/>
          </w:tcPr>
          <w:p w14:paraId="2FD91B3A" w14:textId="77777777" w:rsidR="003C6CFC" w:rsidRPr="00F60F4F" w:rsidRDefault="003C6CFC" w:rsidP="003C6CFC">
            <w:pPr>
              <w:rPr>
                <w:rFonts w:ascii="Helvetica" w:hAnsi="Helvetica"/>
              </w:rPr>
            </w:pPr>
            <w:r w:rsidRPr="00F60F4F">
              <w:rPr>
                <w:rFonts w:ascii="Helvetica" w:hAnsi="Helvetica"/>
              </w:rPr>
              <w:t>$120 for 0-2 hours ($60 per additional hour) </w:t>
            </w:r>
          </w:p>
        </w:tc>
        <w:tc>
          <w:tcPr>
            <w:tcW w:w="1440" w:type="dxa"/>
            <w:tcBorders>
              <w:top w:val="single" w:sz="6" w:space="0" w:color="000000"/>
              <w:left w:val="single" w:sz="6" w:space="0" w:color="000000"/>
              <w:bottom w:val="single" w:sz="6" w:space="0" w:color="000000"/>
              <w:right w:val="single" w:sz="6" w:space="0" w:color="000000"/>
            </w:tcBorders>
            <w:hideMark/>
          </w:tcPr>
          <w:p w14:paraId="36F6587D" w14:textId="1EFA71D1" w:rsidR="003C6CFC" w:rsidRPr="00F60F4F" w:rsidRDefault="003C6CFC" w:rsidP="003C6CFC">
            <w:pPr>
              <w:rPr>
                <w:rFonts w:ascii="Helvetica" w:hAnsi="Helvetica"/>
              </w:rPr>
            </w:pPr>
            <w:r w:rsidRPr="00F60F4F">
              <w:rPr>
                <w:rFonts w:ascii="Helvetica" w:hAnsi="Helvetica"/>
              </w:rPr>
              <w:t>ASL, Pidgin Signed English (PSE), SEE, BASL, Pro</w:t>
            </w:r>
            <w:r w:rsidR="004A7062">
              <w:rPr>
                <w:rFonts w:ascii="Helvetica" w:hAnsi="Helvetica"/>
              </w:rPr>
              <w:t>T</w:t>
            </w:r>
            <w:r w:rsidRPr="00F60F4F">
              <w:rPr>
                <w:rFonts w:ascii="Helvetica" w:hAnsi="Helvetica"/>
              </w:rPr>
              <w:t>actile </w:t>
            </w:r>
          </w:p>
        </w:tc>
        <w:tc>
          <w:tcPr>
            <w:tcW w:w="1440" w:type="dxa"/>
            <w:tcBorders>
              <w:top w:val="single" w:sz="6" w:space="0" w:color="000000"/>
              <w:left w:val="single" w:sz="6" w:space="0" w:color="000000"/>
              <w:bottom w:val="single" w:sz="6" w:space="0" w:color="000000"/>
              <w:right w:val="single" w:sz="6" w:space="0" w:color="000000"/>
            </w:tcBorders>
            <w:hideMark/>
          </w:tcPr>
          <w:p w14:paraId="23AD73C7" w14:textId="77777777" w:rsidR="003C6CFC" w:rsidRPr="00F60F4F" w:rsidRDefault="003C6CFC" w:rsidP="003C6CFC">
            <w:pPr>
              <w:rPr>
                <w:rFonts w:ascii="Helvetica" w:hAnsi="Helvetica"/>
              </w:rPr>
            </w:pPr>
            <w:r w:rsidRPr="00F60F4F">
              <w:rPr>
                <w:rFonts w:ascii="Helvetica" w:hAnsi="Helvetica"/>
              </w:rPr>
              <w:t>In Person &amp; Virtual </w:t>
            </w:r>
          </w:p>
          <w:p w14:paraId="503F4DE4" w14:textId="77777777" w:rsidR="003C6CFC" w:rsidRPr="00F60F4F" w:rsidRDefault="003C6CFC" w:rsidP="003C6CFC">
            <w:pPr>
              <w:rPr>
                <w:rFonts w:ascii="Helvetica" w:hAnsi="Helvetica"/>
              </w:rPr>
            </w:pPr>
            <w:r w:rsidRPr="00F60F4F">
              <w:rPr>
                <w:rFonts w:ascii="Helvetica" w:hAnsi="Helvetica"/>
              </w:rPr>
              <w:t> </w:t>
            </w:r>
          </w:p>
          <w:p w14:paraId="279C114D" w14:textId="77777777" w:rsidR="003C6CFC" w:rsidRPr="00F60F4F" w:rsidRDefault="003C6CFC" w:rsidP="003C6CFC">
            <w:pPr>
              <w:rPr>
                <w:rFonts w:ascii="Helvetica" w:hAnsi="Helvetica"/>
              </w:rPr>
            </w:pPr>
            <w:r w:rsidRPr="00F60F4F">
              <w:rPr>
                <w:rFonts w:ascii="Helvetica" w:hAnsi="Helvetica"/>
              </w:rPr>
              <w:t> </w:t>
            </w:r>
          </w:p>
        </w:tc>
        <w:tc>
          <w:tcPr>
            <w:tcW w:w="1530" w:type="dxa"/>
            <w:tcBorders>
              <w:top w:val="single" w:sz="6" w:space="0" w:color="000000"/>
              <w:left w:val="single" w:sz="6" w:space="0" w:color="000000"/>
              <w:bottom w:val="single" w:sz="6" w:space="0" w:color="000000"/>
              <w:right w:val="single" w:sz="6" w:space="0" w:color="000000"/>
            </w:tcBorders>
            <w:hideMark/>
          </w:tcPr>
          <w:p w14:paraId="7271DD10" w14:textId="583FBBC0" w:rsidR="003C6CFC" w:rsidRPr="00F60F4F" w:rsidRDefault="003C6CFC" w:rsidP="003C6CFC">
            <w:pPr>
              <w:rPr>
                <w:rFonts w:ascii="Helvetica" w:hAnsi="Helvetica"/>
              </w:rPr>
            </w:pPr>
            <w:r w:rsidRPr="00811D5E">
              <w:rPr>
                <w:rFonts w:ascii="Helvetica" w:hAnsi="Helvetica"/>
                <w:i/>
                <w:iCs/>
              </w:rPr>
              <w:t>Email:</w:t>
            </w:r>
            <w:r w:rsidRPr="00811D5E">
              <w:rPr>
                <w:rFonts w:ascii="Helvetica" w:hAnsi="Helvetica"/>
                <w:b/>
                <w:bCs/>
              </w:rPr>
              <w:t xml:space="preserve"> </w:t>
            </w:r>
            <w:r w:rsidR="00811D5E" w:rsidRPr="00811D5E">
              <w:rPr>
                <w:rFonts w:ascii="Helvetica" w:hAnsi="Helvetica"/>
              </w:rPr>
              <w:t>athomas@beheardcomm.com</w:t>
            </w:r>
            <w:r w:rsidR="00811D5E">
              <w:rPr>
                <w:rFonts w:ascii="Helvetica" w:hAnsi="Helvetica"/>
              </w:rPr>
              <w:t xml:space="preserve"> or</w:t>
            </w:r>
            <w:r w:rsidRPr="00F60F4F">
              <w:rPr>
                <w:rFonts w:ascii="Helvetica" w:hAnsi="Helvetica"/>
              </w:rPr>
              <w:t xml:space="preserve"> rwilliams@beheardcomm.com  </w:t>
            </w:r>
          </w:p>
          <w:p w14:paraId="153A9EFC" w14:textId="77777777" w:rsidR="003C6CFC" w:rsidRPr="00F60F4F" w:rsidRDefault="003C6CFC" w:rsidP="003C6CFC">
            <w:pPr>
              <w:rPr>
                <w:rFonts w:ascii="Helvetica" w:hAnsi="Helvetica"/>
              </w:rPr>
            </w:pPr>
            <w:r w:rsidRPr="00811D5E">
              <w:rPr>
                <w:rFonts w:ascii="Helvetica" w:hAnsi="Helvetica"/>
                <w:i/>
                <w:iCs/>
              </w:rPr>
              <w:t>Phone:</w:t>
            </w:r>
            <w:r w:rsidRPr="00F60F4F">
              <w:rPr>
                <w:rFonts w:ascii="Helvetica" w:hAnsi="Helvetica"/>
              </w:rPr>
              <w:t xml:space="preserve"> 1-718-607-0815 </w:t>
            </w:r>
          </w:p>
        </w:tc>
        <w:tc>
          <w:tcPr>
            <w:tcW w:w="1620" w:type="dxa"/>
            <w:tcBorders>
              <w:top w:val="single" w:sz="6" w:space="0" w:color="000000"/>
              <w:left w:val="single" w:sz="6" w:space="0" w:color="000000"/>
              <w:bottom w:val="single" w:sz="6" w:space="0" w:color="000000"/>
              <w:right w:val="single" w:sz="6" w:space="0" w:color="000000"/>
            </w:tcBorders>
            <w:hideMark/>
          </w:tcPr>
          <w:p w14:paraId="04F1D9E1" w14:textId="77777777" w:rsidR="003C6CFC" w:rsidRPr="00F60F4F" w:rsidRDefault="003C6CFC" w:rsidP="003C6CFC">
            <w:pPr>
              <w:rPr>
                <w:rFonts w:ascii="Helvetica" w:hAnsi="Helvetica"/>
              </w:rPr>
            </w:pPr>
            <w:r w:rsidRPr="00F60F4F">
              <w:rPr>
                <w:rFonts w:ascii="Helvetica" w:hAnsi="Helvetica"/>
              </w:rPr>
              <w:t>3012 Armory Dr. </w:t>
            </w:r>
            <w:r w:rsidRPr="00F60F4F">
              <w:rPr>
                <w:rFonts w:ascii="Helvetica" w:hAnsi="Helvetica"/>
              </w:rPr>
              <w:br/>
              <w:t>Indianapolis, IN 46208  </w:t>
            </w:r>
          </w:p>
        </w:tc>
      </w:tr>
      <w:tr w:rsidR="003C6CFC" w:rsidRPr="00F60F4F" w14:paraId="3C707B95" w14:textId="77777777" w:rsidTr="00FD034D">
        <w:trPr>
          <w:trHeight w:val="300"/>
        </w:trPr>
        <w:tc>
          <w:tcPr>
            <w:tcW w:w="2160" w:type="dxa"/>
            <w:tcBorders>
              <w:top w:val="single" w:sz="6" w:space="0" w:color="000000"/>
              <w:left w:val="single" w:sz="6" w:space="0" w:color="000000"/>
              <w:bottom w:val="single" w:sz="6" w:space="0" w:color="000000"/>
              <w:right w:val="single" w:sz="6" w:space="0" w:color="000000"/>
            </w:tcBorders>
            <w:hideMark/>
          </w:tcPr>
          <w:p w14:paraId="35D5252E" w14:textId="77777777" w:rsidR="003C6CFC" w:rsidRPr="00F60F4F" w:rsidRDefault="003C6CFC" w:rsidP="003C6CFC">
            <w:pPr>
              <w:rPr>
                <w:rFonts w:ascii="Helvetica" w:hAnsi="Helvetica"/>
              </w:rPr>
            </w:pPr>
            <w:hyperlink r:id="rId53" w:tgtFrame="_blank" w:history="1">
              <w:r w:rsidRPr="00F60F4F">
                <w:rPr>
                  <w:rStyle w:val="Hyperlink"/>
                  <w:rFonts w:ascii="Helvetica" w:hAnsi="Helvetica"/>
                </w:rPr>
                <w:t>Easterseals Crossroads Deaf Community Services</w:t>
              </w:r>
            </w:hyperlink>
            <w:r w:rsidRPr="00F60F4F">
              <w:rPr>
                <w:rFonts w:ascii="Helvetica" w:hAnsi="Helvetica"/>
              </w:rPr>
              <w:t>  </w:t>
            </w:r>
          </w:p>
        </w:tc>
        <w:tc>
          <w:tcPr>
            <w:tcW w:w="1710" w:type="dxa"/>
            <w:tcBorders>
              <w:top w:val="single" w:sz="6" w:space="0" w:color="000000"/>
              <w:left w:val="single" w:sz="6" w:space="0" w:color="000000"/>
              <w:bottom w:val="single" w:sz="6" w:space="0" w:color="000000"/>
              <w:right w:val="single" w:sz="6" w:space="0" w:color="000000"/>
            </w:tcBorders>
            <w:hideMark/>
          </w:tcPr>
          <w:p w14:paraId="4D001433" w14:textId="77777777" w:rsidR="003C6CFC" w:rsidRPr="00F60F4F" w:rsidRDefault="003C6CFC" w:rsidP="003C6CFC">
            <w:pPr>
              <w:rPr>
                <w:rFonts w:ascii="Helvetica" w:hAnsi="Helvetica"/>
              </w:rPr>
            </w:pPr>
            <w:r w:rsidRPr="00F60F4F">
              <w:rPr>
                <w:rFonts w:ascii="Helvetica" w:hAnsi="Helvetica"/>
              </w:rPr>
              <w:t>$150 for 0-2 hours ($18.75 per additional 15-minutes) </w:t>
            </w:r>
          </w:p>
          <w:p w14:paraId="1713D51A" w14:textId="77777777" w:rsidR="003C6CFC" w:rsidRPr="00F60F4F" w:rsidRDefault="003C6CFC" w:rsidP="003C6CFC">
            <w:pPr>
              <w:rPr>
                <w:rFonts w:ascii="Helvetica" w:hAnsi="Helvetica"/>
              </w:rPr>
            </w:pPr>
            <w:r w:rsidRPr="00F60F4F">
              <w:rPr>
                <w:rFonts w:ascii="Helvetica" w:hAnsi="Helvetica"/>
              </w:rPr>
              <w:t> </w:t>
            </w:r>
          </w:p>
          <w:p w14:paraId="6EE3017C" w14:textId="77777777" w:rsidR="003C6CFC" w:rsidRPr="00F60F4F" w:rsidRDefault="003C6CFC" w:rsidP="003C6CFC">
            <w:pPr>
              <w:rPr>
                <w:rFonts w:ascii="Helvetica" w:hAnsi="Helvetica"/>
              </w:rPr>
            </w:pPr>
            <w:r w:rsidRPr="00F60F4F">
              <w:rPr>
                <w:rFonts w:ascii="Helvetica" w:hAnsi="Helvetica"/>
              </w:rPr>
              <w:t>*Fees increase if outside typical M-F 6 AM-6PM hours </w:t>
            </w:r>
          </w:p>
        </w:tc>
        <w:tc>
          <w:tcPr>
            <w:tcW w:w="1440" w:type="dxa"/>
            <w:tcBorders>
              <w:top w:val="single" w:sz="6" w:space="0" w:color="000000"/>
              <w:left w:val="single" w:sz="6" w:space="0" w:color="000000"/>
              <w:bottom w:val="single" w:sz="6" w:space="0" w:color="000000"/>
              <w:right w:val="single" w:sz="6" w:space="0" w:color="000000"/>
            </w:tcBorders>
            <w:hideMark/>
          </w:tcPr>
          <w:p w14:paraId="15BCF759" w14:textId="77777777" w:rsidR="003C6CFC" w:rsidRPr="00F60F4F" w:rsidRDefault="003C6CFC" w:rsidP="003C6CFC">
            <w:pPr>
              <w:rPr>
                <w:rFonts w:ascii="Helvetica" w:hAnsi="Helvetica"/>
              </w:rPr>
            </w:pPr>
            <w:r w:rsidRPr="00F60F4F">
              <w:rPr>
                <w:rFonts w:ascii="Helvetica" w:hAnsi="Helvetica"/>
              </w:rPr>
              <w:t>ASL </w:t>
            </w:r>
          </w:p>
        </w:tc>
        <w:tc>
          <w:tcPr>
            <w:tcW w:w="1440" w:type="dxa"/>
            <w:tcBorders>
              <w:top w:val="single" w:sz="6" w:space="0" w:color="000000"/>
              <w:left w:val="single" w:sz="6" w:space="0" w:color="000000"/>
              <w:bottom w:val="single" w:sz="6" w:space="0" w:color="000000"/>
              <w:right w:val="single" w:sz="6" w:space="0" w:color="000000"/>
            </w:tcBorders>
            <w:hideMark/>
          </w:tcPr>
          <w:p w14:paraId="0D69CA35" w14:textId="77777777" w:rsidR="003C6CFC" w:rsidRPr="00F60F4F" w:rsidRDefault="003C6CFC" w:rsidP="003C6CFC">
            <w:pPr>
              <w:rPr>
                <w:rFonts w:ascii="Helvetica" w:hAnsi="Helvetica"/>
              </w:rPr>
            </w:pPr>
            <w:r w:rsidRPr="00F60F4F">
              <w:rPr>
                <w:rFonts w:ascii="Helvetica" w:hAnsi="Helvetica"/>
              </w:rPr>
              <w:t>In Person &amp; Virtual </w:t>
            </w:r>
          </w:p>
        </w:tc>
        <w:tc>
          <w:tcPr>
            <w:tcW w:w="1530" w:type="dxa"/>
            <w:tcBorders>
              <w:top w:val="single" w:sz="6" w:space="0" w:color="000000"/>
              <w:left w:val="single" w:sz="6" w:space="0" w:color="000000"/>
              <w:bottom w:val="single" w:sz="6" w:space="0" w:color="000000"/>
              <w:right w:val="single" w:sz="6" w:space="0" w:color="000000"/>
            </w:tcBorders>
            <w:hideMark/>
          </w:tcPr>
          <w:p w14:paraId="63DF034B" w14:textId="77777777" w:rsidR="00F04919" w:rsidRDefault="003C6CFC" w:rsidP="003C6CFC">
            <w:pPr>
              <w:rPr>
                <w:rFonts w:ascii="Helvetica" w:hAnsi="Helvetica"/>
              </w:rPr>
            </w:pPr>
            <w:r w:rsidRPr="00811D5E">
              <w:rPr>
                <w:rFonts w:ascii="Helvetica" w:hAnsi="Helvetica"/>
                <w:i/>
                <w:iCs/>
              </w:rPr>
              <w:t>Email:</w:t>
            </w:r>
            <w:r w:rsidRPr="00F60F4F">
              <w:rPr>
                <w:rFonts w:ascii="Helvetica" w:hAnsi="Helvetica"/>
              </w:rPr>
              <w:t xml:space="preserve"> interpreting@eastersealscrossroads.org </w:t>
            </w:r>
          </w:p>
          <w:p w14:paraId="13135A3F" w14:textId="12FF369E" w:rsidR="003C6CFC" w:rsidRPr="00F60F4F" w:rsidRDefault="003C6CFC" w:rsidP="003C6CFC">
            <w:pPr>
              <w:rPr>
                <w:rFonts w:ascii="Helvetica" w:hAnsi="Helvetica"/>
              </w:rPr>
            </w:pPr>
            <w:r w:rsidRPr="00F04919">
              <w:rPr>
                <w:rFonts w:ascii="Helvetica" w:hAnsi="Helvetica"/>
                <w:i/>
                <w:iCs/>
              </w:rPr>
              <w:t>Phone:</w:t>
            </w:r>
            <w:r w:rsidRPr="00F60F4F">
              <w:rPr>
                <w:rFonts w:ascii="Helvetica" w:hAnsi="Helvetica"/>
              </w:rPr>
              <w:t xml:space="preserve"> 1-317-479-3240 </w:t>
            </w:r>
          </w:p>
        </w:tc>
        <w:tc>
          <w:tcPr>
            <w:tcW w:w="1620" w:type="dxa"/>
            <w:tcBorders>
              <w:top w:val="single" w:sz="6" w:space="0" w:color="000000"/>
              <w:left w:val="single" w:sz="6" w:space="0" w:color="000000"/>
              <w:bottom w:val="single" w:sz="6" w:space="0" w:color="000000"/>
              <w:right w:val="single" w:sz="6" w:space="0" w:color="000000"/>
            </w:tcBorders>
            <w:hideMark/>
          </w:tcPr>
          <w:p w14:paraId="6879D742" w14:textId="77777777" w:rsidR="003C6CFC" w:rsidRPr="00F60F4F" w:rsidRDefault="003C6CFC" w:rsidP="003C6CFC">
            <w:pPr>
              <w:rPr>
                <w:rFonts w:ascii="Helvetica" w:hAnsi="Helvetica"/>
              </w:rPr>
            </w:pPr>
            <w:r w:rsidRPr="00F60F4F">
              <w:rPr>
                <w:rFonts w:ascii="Helvetica" w:hAnsi="Helvetica"/>
              </w:rPr>
              <w:t>4740 Kingsway Dr., 1st Floor </w:t>
            </w:r>
          </w:p>
          <w:p w14:paraId="2543FDE8" w14:textId="77777777" w:rsidR="003C6CFC" w:rsidRPr="00F60F4F" w:rsidRDefault="003C6CFC" w:rsidP="003C6CFC">
            <w:pPr>
              <w:rPr>
                <w:rFonts w:ascii="Helvetica" w:hAnsi="Helvetica"/>
              </w:rPr>
            </w:pPr>
            <w:r w:rsidRPr="00F60F4F">
              <w:rPr>
                <w:rFonts w:ascii="Helvetica" w:hAnsi="Helvetica"/>
              </w:rPr>
              <w:t>Indianapolis, IN 46205  </w:t>
            </w:r>
          </w:p>
        </w:tc>
      </w:tr>
    </w:tbl>
    <w:p w14:paraId="72B5D40C" w14:textId="77777777" w:rsidR="003C6CFC" w:rsidRPr="00F60F4F" w:rsidRDefault="003C6CFC" w:rsidP="003C6CFC">
      <w:pPr>
        <w:rPr>
          <w:rFonts w:ascii="Helvetica" w:hAnsi="Helvetica"/>
        </w:rPr>
      </w:pPr>
      <w:r w:rsidRPr="00F60F4F">
        <w:rPr>
          <w:rFonts w:ascii="Helvetica" w:hAnsi="Helvetica"/>
        </w:rPr>
        <w:t xml:space="preserve">For more information on different interpretating companies, please refer to the </w:t>
      </w:r>
      <w:hyperlink r:id="rId54" w:anchor="annointed" w:tgtFrame="_blank" w:history="1">
        <w:r w:rsidRPr="00F60F4F">
          <w:rPr>
            <w:rStyle w:val="Hyperlink"/>
            <w:rFonts w:ascii="Helvetica" w:hAnsi="Helvetica"/>
          </w:rPr>
          <w:t>Indianapolis Metropolitan Area Interpreting Agencies</w:t>
        </w:r>
      </w:hyperlink>
      <w:r w:rsidRPr="00F60F4F">
        <w:rPr>
          <w:rFonts w:ascii="Helvetica" w:hAnsi="Helvetica"/>
        </w:rPr>
        <w:t xml:space="preserve"> website. Please note that some sign language companies may have a two-hour minimum requirement, may require multiple interpreters for events lasting more than two hours, and may charge travel fees or vary their rates based on the date, time, and location of the request.  </w:t>
      </w:r>
    </w:p>
    <w:p w14:paraId="4494D7FB" w14:textId="77777777" w:rsidR="003C6CFC" w:rsidRPr="00F60F4F" w:rsidRDefault="003C6CFC" w:rsidP="003C6CFC">
      <w:pPr>
        <w:rPr>
          <w:rFonts w:ascii="Helvetica" w:hAnsi="Helvetica"/>
        </w:rPr>
      </w:pPr>
      <w:r w:rsidRPr="00F60F4F">
        <w:rPr>
          <w:rFonts w:ascii="Helvetica" w:hAnsi="Helvetica"/>
        </w:rPr>
        <w:t> </w:t>
      </w:r>
    </w:p>
    <w:p w14:paraId="1D2E8955" w14:textId="77777777" w:rsidR="003C6CFC" w:rsidRPr="00F60F4F" w:rsidRDefault="003C6CFC" w:rsidP="00691BAF">
      <w:pPr>
        <w:pStyle w:val="Heading2"/>
        <w:rPr>
          <w:rFonts w:ascii="Helvetica" w:hAnsi="Helvetica"/>
        </w:rPr>
      </w:pPr>
      <w:r w:rsidRPr="00F60F4F">
        <w:rPr>
          <w:rFonts w:ascii="Helvetica" w:hAnsi="Helvetica"/>
        </w:rPr>
        <w:t>Wheelchair Transportation: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15"/>
        <w:gridCol w:w="3451"/>
        <w:gridCol w:w="4178"/>
      </w:tblGrid>
      <w:tr w:rsidR="003C6CFC" w:rsidRPr="00F60F4F" w14:paraId="02F858CC" w14:textId="77777777">
        <w:trPr>
          <w:trHeight w:val="300"/>
        </w:trPr>
        <w:tc>
          <w:tcPr>
            <w:tcW w:w="2340" w:type="dxa"/>
            <w:tcBorders>
              <w:top w:val="single" w:sz="6" w:space="0" w:color="000000"/>
              <w:left w:val="single" w:sz="6" w:space="0" w:color="000000"/>
              <w:bottom w:val="single" w:sz="6" w:space="0" w:color="000000"/>
              <w:right w:val="single" w:sz="6" w:space="0" w:color="000000"/>
            </w:tcBorders>
            <w:hideMark/>
          </w:tcPr>
          <w:p w14:paraId="1D5750DB" w14:textId="77777777" w:rsidR="003C6CFC" w:rsidRPr="00F60F4F" w:rsidRDefault="003C6CFC" w:rsidP="003C6CFC">
            <w:pPr>
              <w:rPr>
                <w:rFonts w:ascii="Helvetica" w:hAnsi="Helvetica"/>
              </w:rPr>
            </w:pPr>
            <w:r w:rsidRPr="00F60F4F">
              <w:rPr>
                <w:rFonts w:ascii="Helvetica" w:hAnsi="Helvetica"/>
                <w:b/>
                <w:bCs/>
              </w:rPr>
              <w:t>Vendor</w:t>
            </w:r>
            <w:r w:rsidRPr="00F60F4F">
              <w:rPr>
                <w:rFonts w:ascii="Helvetica" w:hAnsi="Helvetica"/>
              </w:rPr>
              <w:t> </w:t>
            </w:r>
          </w:p>
        </w:tc>
        <w:tc>
          <w:tcPr>
            <w:tcW w:w="5175" w:type="dxa"/>
            <w:tcBorders>
              <w:top w:val="single" w:sz="6" w:space="0" w:color="000000"/>
              <w:left w:val="single" w:sz="6" w:space="0" w:color="000000"/>
              <w:bottom w:val="single" w:sz="6" w:space="0" w:color="000000"/>
              <w:right w:val="single" w:sz="6" w:space="0" w:color="000000"/>
            </w:tcBorders>
            <w:hideMark/>
          </w:tcPr>
          <w:p w14:paraId="39C5A645" w14:textId="77777777" w:rsidR="003C6CFC" w:rsidRPr="00F60F4F" w:rsidRDefault="003C6CFC" w:rsidP="003C6CFC">
            <w:pPr>
              <w:rPr>
                <w:rFonts w:ascii="Helvetica" w:hAnsi="Helvetica"/>
              </w:rPr>
            </w:pPr>
            <w:r w:rsidRPr="00F60F4F">
              <w:rPr>
                <w:rFonts w:ascii="Helvetica" w:hAnsi="Helvetica"/>
                <w:b/>
                <w:bCs/>
              </w:rPr>
              <w:t>Approximate Cost*</w:t>
            </w:r>
            <w:r w:rsidRPr="00F60F4F">
              <w:rPr>
                <w:rFonts w:ascii="Helvetica" w:hAnsi="Helvetica"/>
              </w:rPr>
              <w:t> </w:t>
            </w:r>
          </w:p>
        </w:tc>
        <w:tc>
          <w:tcPr>
            <w:tcW w:w="5250" w:type="dxa"/>
            <w:tcBorders>
              <w:top w:val="single" w:sz="6" w:space="0" w:color="000000"/>
              <w:left w:val="single" w:sz="6" w:space="0" w:color="000000"/>
              <w:bottom w:val="single" w:sz="6" w:space="0" w:color="000000"/>
              <w:right w:val="single" w:sz="6" w:space="0" w:color="000000"/>
            </w:tcBorders>
            <w:hideMark/>
          </w:tcPr>
          <w:p w14:paraId="6E886E32" w14:textId="77777777" w:rsidR="003C6CFC" w:rsidRPr="00F60F4F" w:rsidRDefault="003C6CFC" w:rsidP="003C6CFC">
            <w:pPr>
              <w:rPr>
                <w:rFonts w:ascii="Helvetica" w:hAnsi="Helvetica"/>
              </w:rPr>
            </w:pPr>
            <w:r w:rsidRPr="00F60F4F">
              <w:rPr>
                <w:rFonts w:ascii="Helvetica" w:hAnsi="Helvetica"/>
                <w:b/>
                <w:bCs/>
              </w:rPr>
              <w:t>Contact Information</w:t>
            </w:r>
            <w:r w:rsidRPr="00F60F4F">
              <w:rPr>
                <w:rFonts w:ascii="Helvetica" w:hAnsi="Helvetica"/>
              </w:rPr>
              <w:t> </w:t>
            </w:r>
          </w:p>
        </w:tc>
      </w:tr>
      <w:tr w:rsidR="003C6CFC" w:rsidRPr="00F60F4F" w14:paraId="0E45F624" w14:textId="77777777">
        <w:trPr>
          <w:trHeight w:val="300"/>
        </w:trPr>
        <w:tc>
          <w:tcPr>
            <w:tcW w:w="2340" w:type="dxa"/>
            <w:tcBorders>
              <w:top w:val="single" w:sz="6" w:space="0" w:color="000000"/>
              <w:left w:val="single" w:sz="6" w:space="0" w:color="000000"/>
              <w:bottom w:val="single" w:sz="6" w:space="0" w:color="000000"/>
              <w:right w:val="single" w:sz="6" w:space="0" w:color="000000"/>
            </w:tcBorders>
            <w:hideMark/>
          </w:tcPr>
          <w:p w14:paraId="0C733B7E" w14:textId="77777777" w:rsidR="003C6CFC" w:rsidRPr="00F60F4F" w:rsidRDefault="003C6CFC" w:rsidP="003C6CFC">
            <w:pPr>
              <w:rPr>
                <w:rFonts w:ascii="Helvetica" w:hAnsi="Helvetica"/>
              </w:rPr>
            </w:pPr>
            <w:hyperlink r:id="rId55" w:tgtFrame="_blank" w:history="1">
              <w:r w:rsidRPr="00F60F4F">
                <w:rPr>
                  <w:rStyle w:val="Hyperlink"/>
                  <w:rFonts w:ascii="Helvetica" w:hAnsi="Helvetica"/>
                </w:rPr>
                <w:t>CityBus of Greater Lafayette</w:t>
              </w:r>
            </w:hyperlink>
            <w:r w:rsidRPr="00F60F4F">
              <w:rPr>
                <w:rFonts w:ascii="Helvetica" w:hAnsi="Helvetica"/>
              </w:rPr>
              <w:t xml:space="preserve"> (Public) </w:t>
            </w:r>
          </w:p>
        </w:tc>
        <w:tc>
          <w:tcPr>
            <w:tcW w:w="5175" w:type="dxa"/>
            <w:tcBorders>
              <w:top w:val="single" w:sz="6" w:space="0" w:color="000000"/>
              <w:left w:val="single" w:sz="6" w:space="0" w:color="000000"/>
              <w:bottom w:val="single" w:sz="6" w:space="0" w:color="000000"/>
              <w:right w:val="single" w:sz="6" w:space="0" w:color="000000"/>
            </w:tcBorders>
            <w:hideMark/>
          </w:tcPr>
          <w:p w14:paraId="3BBDF8CA" w14:textId="77777777" w:rsidR="003C6CFC" w:rsidRPr="00F60F4F" w:rsidRDefault="003C6CFC" w:rsidP="003C6CFC">
            <w:pPr>
              <w:rPr>
                <w:rFonts w:ascii="Helvetica" w:hAnsi="Helvetica"/>
              </w:rPr>
            </w:pPr>
            <w:r w:rsidRPr="00F60F4F">
              <w:rPr>
                <w:rFonts w:ascii="Helvetica" w:hAnsi="Helvetica"/>
              </w:rPr>
              <w:t>$1 per trip or $2 for a 1-day pass (may be free for Purdue students) </w:t>
            </w:r>
          </w:p>
        </w:tc>
        <w:tc>
          <w:tcPr>
            <w:tcW w:w="5250" w:type="dxa"/>
            <w:tcBorders>
              <w:top w:val="single" w:sz="6" w:space="0" w:color="000000"/>
              <w:left w:val="single" w:sz="6" w:space="0" w:color="000000"/>
              <w:bottom w:val="single" w:sz="6" w:space="0" w:color="000000"/>
              <w:right w:val="single" w:sz="6" w:space="0" w:color="000000"/>
            </w:tcBorders>
            <w:hideMark/>
          </w:tcPr>
          <w:p w14:paraId="01FE27B5" w14:textId="77777777" w:rsidR="003C6CFC" w:rsidRPr="00F60F4F" w:rsidRDefault="003C6CFC" w:rsidP="003C6CFC">
            <w:pPr>
              <w:rPr>
                <w:rFonts w:ascii="Helvetica" w:hAnsi="Helvetica"/>
              </w:rPr>
            </w:pPr>
            <w:r w:rsidRPr="00F04919">
              <w:rPr>
                <w:rFonts w:ascii="Helvetica" w:hAnsi="Helvetica"/>
                <w:i/>
                <w:iCs/>
              </w:rPr>
              <w:t>Phone:</w:t>
            </w:r>
            <w:r w:rsidRPr="00F60F4F">
              <w:rPr>
                <w:rFonts w:ascii="Helvetica" w:hAnsi="Helvetica"/>
              </w:rPr>
              <w:t xml:space="preserve"> 1-765-742-7433 </w:t>
            </w:r>
          </w:p>
        </w:tc>
      </w:tr>
      <w:tr w:rsidR="003C6CFC" w:rsidRPr="00F60F4F" w14:paraId="0E01019C" w14:textId="77777777">
        <w:trPr>
          <w:trHeight w:val="300"/>
        </w:trPr>
        <w:tc>
          <w:tcPr>
            <w:tcW w:w="2340" w:type="dxa"/>
            <w:tcBorders>
              <w:top w:val="single" w:sz="6" w:space="0" w:color="000000"/>
              <w:left w:val="single" w:sz="6" w:space="0" w:color="000000"/>
              <w:bottom w:val="single" w:sz="6" w:space="0" w:color="000000"/>
              <w:right w:val="single" w:sz="6" w:space="0" w:color="000000"/>
            </w:tcBorders>
            <w:hideMark/>
          </w:tcPr>
          <w:p w14:paraId="2D007D14" w14:textId="77777777" w:rsidR="003C6CFC" w:rsidRPr="00F60F4F" w:rsidRDefault="003C6CFC" w:rsidP="003C6CFC">
            <w:pPr>
              <w:rPr>
                <w:rFonts w:ascii="Helvetica" w:hAnsi="Helvetica"/>
              </w:rPr>
            </w:pPr>
            <w:hyperlink r:id="rId56" w:tgtFrame="_blank" w:history="1">
              <w:r w:rsidRPr="00F60F4F">
                <w:rPr>
                  <w:rStyle w:val="Hyperlink"/>
                  <w:rFonts w:ascii="Helvetica" w:hAnsi="Helvetica"/>
                </w:rPr>
                <w:t>Lafayette Limo</w:t>
              </w:r>
            </w:hyperlink>
            <w:r w:rsidRPr="00F60F4F">
              <w:rPr>
                <w:rFonts w:ascii="Helvetica" w:hAnsi="Helvetica"/>
              </w:rPr>
              <w:t xml:space="preserve"> (Private) </w:t>
            </w:r>
          </w:p>
        </w:tc>
        <w:tc>
          <w:tcPr>
            <w:tcW w:w="5175" w:type="dxa"/>
            <w:tcBorders>
              <w:top w:val="single" w:sz="6" w:space="0" w:color="000000"/>
              <w:left w:val="single" w:sz="6" w:space="0" w:color="000000"/>
              <w:bottom w:val="single" w:sz="6" w:space="0" w:color="000000"/>
              <w:right w:val="single" w:sz="6" w:space="0" w:color="000000"/>
            </w:tcBorders>
            <w:hideMark/>
          </w:tcPr>
          <w:p w14:paraId="06CB2303" w14:textId="77777777" w:rsidR="003C6CFC" w:rsidRPr="00F60F4F" w:rsidRDefault="003C6CFC" w:rsidP="003C6CFC">
            <w:pPr>
              <w:rPr>
                <w:rFonts w:ascii="Helvetica" w:hAnsi="Helvetica"/>
              </w:rPr>
            </w:pPr>
            <w:r w:rsidRPr="00F60F4F">
              <w:rPr>
                <w:rFonts w:ascii="Helvetica" w:hAnsi="Helvetica"/>
              </w:rPr>
              <w:t>$651 per 4 hours of rental </w:t>
            </w:r>
          </w:p>
        </w:tc>
        <w:tc>
          <w:tcPr>
            <w:tcW w:w="5250" w:type="dxa"/>
            <w:tcBorders>
              <w:top w:val="single" w:sz="6" w:space="0" w:color="000000"/>
              <w:left w:val="single" w:sz="6" w:space="0" w:color="000000"/>
              <w:bottom w:val="single" w:sz="6" w:space="0" w:color="000000"/>
              <w:right w:val="single" w:sz="6" w:space="0" w:color="000000"/>
            </w:tcBorders>
            <w:hideMark/>
          </w:tcPr>
          <w:p w14:paraId="3A0AED27" w14:textId="77777777" w:rsidR="003C6CFC" w:rsidRPr="00F60F4F" w:rsidRDefault="003C6CFC" w:rsidP="003C6CFC">
            <w:pPr>
              <w:rPr>
                <w:rFonts w:ascii="Helvetica" w:hAnsi="Helvetica"/>
              </w:rPr>
            </w:pPr>
            <w:r w:rsidRPr="00F04919">
              <w:rPr>
                <w:rFonts w:ascii="Helvetica" w:hAnsi="Helvetica"/>
                <w:i/>
                <w:iCs/>
              </w:rPr>
              <w:t>Email:</w:t>
            </w:r>
            <w:r w:rsidRPr="00F60F4F">
              <w:rPr>
                <w:rFonts w:ascii="Helvetica" w:hAnsi="Helvetica"/>
              </w:rPr>
              <w:t xml:space="preserve"> laflimo@lafayettelimo.com  </w:t>
            </w:r>
          </w:p>
          <w:p w14:paraId="5038BA72" w14:textId="77777777" w:rsidR="003C6CFC" w:rsidRPr="00F60F4F" w:rsidRDefault="003C6CFC" w:rsidP="003C6CFC">
            <w:pPr>
              <w:rPr>
                <w:rFonts w:ascii="Helvetica" w:hAnsi="Helvetica"/>
              </w:rPr>
            </w:pPr>
            <w:r w:rsidRPr="00F60F4F">
              <w:rPr>
                <w:rFonts w:ascii="Helvetica" w:hAnsi="Helvetica"/>
              </w:rPr>
              <w:t> </w:t>
            </w:r>
          </w:p>
          <w:p w14:paraId="2B5599FB" w14:textId="77777777" w:rsidR="003C6CFC" w:rsidRPr="00F60F4F" w:rsidRDefault="003C6CFC" w:rsidP="003C6CFC">
            <w:pPr>
              <w:rPr>
                <w:rFonts w:ascii="Helvetica" w:hAnsi="Helvetica"/>
              </w:rPr>
            </w:pPr>
            <w:r w:rsidRPr="00F04919">
              <w:rPr>
                <w:rFonts w:ascii="Helvetica" w:hAnsi="Helvetica"/>
                <w:i/>
                <w:iCs/>
              </w:rPr>
              <w:t>Phone:</w:t>
            </w:r>
            <w:r w:rsidRPr="00F60F4F">
              <w:rPr>
                <w:rFonts w:ascii="Helvetica" w:hAnsi="Helvetica"/>
              </w:rPr>
              <w:t xml:space="preserve"> 1-765-497-3828 </w:t>
            </w:r>
          </w:p>
        </w:tc>
      </w:tr>
    </w:tbl>
    <w:p w14:paraId="2D83A131" w14:textId="6F62EC40" w:rsidR="003C6CFC" w:rsidRPr="00F60F4F" w:rsidRDefault="003C6CFC">
      <w:pPr>
        <w:rPr>
          <w:rFonts w:ascii="Helvetica" w:hAnsi="Helvetica"/>
        </w:rPr>
      </w:pPr>
      <w:r w:rsidRPr="00F60F4F">
        <w:rPr>
          <w:rFonts w:ascii="Helvetica" w:hAnsi="Helvetica"/>
        </w:rPr>
        <w:t>Please note that these prices are dependent on the pick-up/drop-off location and the rental duration. </w:t>
      </w:r>
      <w:r w:rsidRPr="00F60F4F">
        <w:rPr>
          <w:rFonts w:ascii="Helvetica" w:hAnsi="Helvetica"/>
        </w:rPr>
        <w:br w:type="page"/>
      </w:r>
    </w:p>
    <w:p w14:paraId="2D91C267" w14:textId="77777777" w:rsidR="003C6CFC" w:rsidRPr="005D57FA" w:rsidRDefault="003C6CFC" w:rsidP="003C6CFC">
      <w:pPr>
        <w:rPr>
          <w:rFonts w:ascii="Helvetica" w:hAnsi="Helvetica"/>
        </w:rPr>
      </w:pPr>
      <w:r w:rsidRPr="005D57FA">
        <w:rPr>
          <w:rFonts w:ascii="Helvetica" w:hAnsi="Helvetica"/>
          <w:b/>
          <w:bCs/>
        </w:rPr>
        <w:lastRenderedPageBreak/>
        <w:t>DISCLAIMER:</w:t>
      </w:r>
      <w:r w:rsidRPr="005D57FA">
        <w:rPr>
          <w:rFonts w:ascii="Helvetica" w:hAnsi="Helvetica"/>
        </w:rPr>
        <w:t xml:space="preserve"> This resource guide was created by students, for students. The opinions expressed here do not necessarily reflect those of Purdue University. </w:t>
      </w:r>
    </w:p>
    <w:p w14:paraId="4BDBB578" w14:textId="77777777" w:rsidR="003C6CFC" w:rsidRPr="00F60F4F" w:rsidRDefault="003C6CFC" w:rsidP="003C6CFC">
      <w:pPr>
        <w:rPr>
          <w:rFonts w:ascii="Helvetica" w:hAnsi="Helvetica"/>
        </w:rPr>
      </w:pPr>
      <w:r w:rsidRPr="00F60F4F">
        <w:rPr>
          <w:rFonts w:ascii="Helvetica" w:hAnsi="Helvetica"/>
        </w:rPr>
        <w:t> </w:t>
      </w:r>
    </w:p>
    <w:p w14:paraId="440A667D" w14:textId="6210A19E" w:rsidR="008F79A4" w:rsidRPr="00F60F4F" w:rsidRDefault="008F79A4" w:rsidP="00691BAF">
      <w:pPr>
        <w:pStyle w:val="Heading1"/>
        <w:jc w:val="center"/>
        <w:rPr>
          <w:rFonts w:ascii="Helvetica" w:hAnsi="Helvetica"/>
        </w:rPr>
      </w:pPr>
      <w:bookmarkStart w:id="1" w:name="_Food_Considerations"/>
      <w:bookmarkEnd w:id="1"/>
      <w:r w:rsidRPr="00F60F4F">
        <w:rPr>
          <w:rFonts w:ascii="Helvetica" w:hAnsi="Helvetica"/>
        </w:rPr>
        <w:t>Food Considerations</w:t>
      </w:r>
    </w:p>
    <w:p w14:paraId="46CDA472" w14:textId="13DB390B" w:rsidR="003C6CFC" w:rsidRDefault="003C6CFC" w:rsidP="003C6CFC">
      <w:pPr>
        <w:rPr>
          <w:rFonts w:ascii="Helvetica" w:hAnsi="Helvetica"/>
        </w:rPr>
      </w:pPr>
      <w:r w:rsidRPr="00F60F4F">
        <w:rPr>
          <w:rFonts w:ascii="Helvetica" w:hAnsi="Helvetica"/>
        </w:rPr>
        <w:t xml:space="preserve">When planning an event with food, it’s important to offer accessible options to make sure every guest feels included and no one goes hungry due to dietary needs or preferences. Additionally, provide disposable cups with lids to reduce spills and help individuals with limited mobility, and ensure beverage stations and trash receptacles are easy to find, use, and free of obstructions. In general, avoid making events solely centered around food, as varying dietary needs and preference can affect an </w:t>
      </w:r>
      <w:r w:rsidR="004323D9" w:rsidRPr="00F60F4F">
        <w:rPr>
          <w:rFonts w:ascii="Helvetica" w:hAnsi="Helvetica"/>
        </w:rPr>
        <w:t>individual’s</w:t>
      </w:r>
      <w:r w:rsidRPr="00F60F4F">
        <w:rPr>
          <w:rFonts w:ascii="Helvetica" w:hAnsi="Helvetica"/>
        </w:rPr>
        <w:t xml:space="preserve"> enjoyment of the experience.  </w:t>
      </w:r>
    </w:p>
    <w:p w14:paraId="5B4E75C9" w14:textId="77777777" w:rsidR="0062205F" w:rsidRPr="00F60F4F" w:rsidRDefault="0062205F" w:rsidP="003C6CFC">
      <w:pPr>
        <w:rPr>
          <w:rFonts w:ascii="Helvetica" w:hAnsi="Helvetica"/>
        </w:rPr>
      </w:pPr>
    </w:p>
    <w:p w14:paraId="5A2A79D0" w14:textId="77777777" w:rsidR="003C6CFC" w:rsidRPr="00F60F4F" w:rsidRDefault="003C6CFC" w:rsidP="00691BAF">
      <w:pPr>
        <w:pStyle w:val="Heading2"/>
        <w:rPr>
          <w:rFonts w:ascii="Helvetica" w:hAnsi="Helvetica"/>
        </w:rPr>
      </w:pPr>
      <w:r w:rsidRPr="00F60F4F">
        <w:rPr>
          <w:rFonts w:ascii="Helvetica" w:hAnsi="Helvetica"/>
        </w:rPr>
        <w:t>Common Food Accommodations </w:t>
      </w:r>
    </w:p>
    <w:p w14:paraId="2A8FF695" w14:textId="77777777" w:rsidR="003C6CFC" w:rsidRPr="00F60F4F" w:rsidRDefault="003C6CFC" w:rsidP="003C6CFC">
      <w:pPr>
        <w:rPr>
          <w:rFonts w:ascii="Helvetica" w:hAnsi="Helvetica"/>
        </w:rPr>
      </w:pPr>
      <w:r w:rsidRPr="00F60F4F">
        <w:rPr>
          <w:rFonts w:ascii="Helvetica" w:hAnsi="Helvetica"/>
        </w:rPr>
        <w:t>Here are some common food accommodations to keep in mind: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30"/>
        <w:gridCol w:w="3780"/>
        <w:gridCol w:w="3105"/>
      </w:tblGrid>
      <w:tr w:rsidR="003C6CFC" w:rsidRPr="00F60F4F" w14:paraId="23FA05B6" w14:textId="77777777">
        <w:trPr>
          <w:trHeight w:val="300"/>
        </w:trPr>
        <w:tc>
          <w:tcPr>
            <w:tcW w:w="2430" w:type="dxa"/>
            <w:tcBorders>
              <w:top w:val="single" w:sz="6" w:space="0" w:color="000000"/>
              <w:left w:val="single" w:sz="6" w:space="0" w:color="000000"/>
              <w:bottom w:val="single" w:sz="6" w:space="0" w:color="000000"/>
              <w:right w:val="single" w:sz="6" w:space="0" w:color="000000"/>
            </w:tcBorders>
            <w:hideMark/>
          </w:tcPr>
          <w:p w14:paraId="6FF379AF" w14:textId="77777777" w:rsidR="003C6CFC" w:rsidRPr="00F60F4F" w:rsidRDefault="003C6CFC" w:rsidP="003C6CFC">
            <w:pPr>
              <w:rPr>
                <w:rFonts w:ascii="Helvetica" w:hAnsi="Helvetica"/>
              </w:rPr>
            </w:pPr>
            <w:r w:rsidRPr="00F60F4F">
              <w:rPr>
                <w:rFonts w:ascii="Helvetica" w:hAnsi="Helvetica"/>
                <w:b/>
                <w:bCs/>
              </w:rPr>
              <w:t>Food Accommodation</w:t>
            </w:r>
            <w:r w:rsidRPr="00F60F4F">
              <w:rPr>
                <w:rFonts w:ascii="Helvetica" w:hAnsi="Helvetica"/>
              </w:rPr>
              <w:t> </w:t>
            </w:r>
          </w:p>
        </w:tc>
        <w:tc>
          <w:tcPr>
            <w:tcW w:w="3780" w:type="dxa"/>
            <w:tcBorders>
              <w:top w:val="single" w:sz="6" w:space="0" w:color="000000"/>
              <w:left w:val="single" w:sz="6" w:space="0" w:color="000000"/>
              <w:bottom w:val="single" w:sz="6" w:space="0" w:color="000000"/>
              <w:right w:val="single" w:sz="6" w:space="0" w:color="000000"/>
            </w:tcBorders>
            <w:hideMark/>
          </w:tcPr>
          <w:p w14:paraId="6A901A52" w14:textId="77777777" w:rsidR="003C6CFC" w:rsidRPr="00F60F4F" w:rsidRDefault="003C6CFC" w:rsidP="003C6CFC">
            <w:pPr>
              <w:rPr>
                <w:rFonts w:ascii="Helvetica" w:hAnsi="Helvetica"/>
              </w:rPr>
            </w:pPr>
            <w:r w:rsidRPr="00F60F4F">
              <w:rPr>
                <w:rFonts w:ascii="Helvetica" w:hAnsi="Helvetica"/>
                <w:b/>
                <w:bCs/>
              </w:rPr>
              <w:t>Recommendation</w:t>
            </w:r>
            <w:r w:rsidRPr="00F60F4F">
              <w:rPr>
                <w:rFonts w:ascii="Helvetica" w:hAnsi="Helvetica"/>
              </w:rPr>
              <w:t> </w:t>
            </w:r>
          </w:p>
        </w:tc>
        <w:tc>
          <w:tcPr>
            <w:tcW w:w="3105" w:type="dxa"/>
            <w:tcBorders>
              <w:top w:val="single" w:sz="6" w:space="0" w:color="000000"/>
              <w:left w:val="single" w:sz="6" w:space="0" w:color="000000"/>
              <w:bottom w:val="single" w:sz="6" w:space="0" w:color="000000"/>
              <w:right w:val="single" w:sz="6" w:space="0" w:color="000000"/>
            </w:tcBorders>
            <w:hideMark/>
          </w:tcPr>
          <w:p w14:paraId="354E9D6C" w14:textId="77777777" w:rsidR="003C6CFC" w:rsidRPr="00F60F4F" w:rsidRDefault="003C6CFC" w:rsidP="003C6CFC">
            <w:pPr>
              <w:rPr>
                <w:rFonts w:ascii="Helvetica" w:hAnsi="Helvetica"/>
              </w:rPr>
            </w:pPr>
            <w:r w:rsidRPr="00F60F4F">
              <w:rPr>
                <w:rFonts w:ascii="Helvetica" w:hAnsi="Helvetica"/>
                <w:b/>
                <w:bCs/>
              </w:rPr>
              <w:t>Examples</w:t>
            </w:r>
            <w:r w:rsidRPr="00F60F4F">
              <w:rPr>
                <w:rFonts w:ascii="Helvetica" w:hAnsi="Helvetica"/>
              </w:rPr>
              <w:t> </w:t>
            </w:r>
          </w:p>
        </w:tc>
      </w:tr>
      <w:tr w:rsidR="003C6CFC" w:rsidRPr="00F60F4F" w14:paraId="6AF7E566" w14:textId="77777777">
        <w:trPr>
          <w:trHeight w:val="300"/>
        </w:trPr>
        <w:tc>
          <w:tcPr>
            <w:tcW w:w="2430" w:type="dxa"/>
            <w:tcBorders>
              <w:top w:val="single" w:sz="6" w:space="0" w:color="000000"/>
              <w:left w:val="single" w:sz="6" w:space="0" w:color="000000"/>
              <w:bottom w:val="single" w:sz="6" w:space="0" w:color="000000"/>
              <w:right w:val="single" w:sz="6" w:space="0" w:color="000000"/>
            </w:tcBorders>
            <w:hideMark/>
          </w:tcPr>
          <w:p w14:paraId="49B9E9EA" w14:textId="77777777" w:rsidR="003C6CFC" w:rsidRPr="00F60F4F" w:rsidRDefault="003C6CFC" w:rsidP="003C6CFC">
            <w:pPr>
              <w:rPr>
                <w:rFonts w:ascii="Helvetica" w:hAnsi="Helvetica"/>
              </w:rPr>
            </w:pPr>
            <w:r w:rsidRPr="00F60F4F">
              <w:rPr>
                <w:rFonts w:ascii="Helvetica" w:hAnsi="Helvetica"/>
              </w:rPr>
              <w:t>Allergies </w:t>
            </w:r>
          </w:p>
        </w:tc>
        <w:tc>
          <w:tcPr>
            <w:tcW w:w="3780" w:type="dxa"/>
            <w:tcBorders>
              <w:top w:val="single" w:sz="6" w:space="0" w:color="000000"/>
              <w:left w:val="single" w:sz="6" w:space="0" w:color="000000"/>
              <w:bottom w:val="single" w:sz="6" w:space="0" w:color="000000"/>
              <w:right w:val="single" w:sz="6" w:space="0" w:color="000000"/>
            </w:tcBorders>
            <w:hideMark/>
          </w:tcPr>
          <w:p w14:paraId="7C4F84D4" w14:textId="77777777" w:rsidR="003C6CFC" w:rsidRPr="00F60F4F" w:rsidRDefault="003C6CFC" w:rsidP="003C6CFC">
            <w:pPr>
              <w:rPr>
                <w:rFonts w:ascii="Helvetica" w:hAnsi="Helvetica"/>
              </w:rPr>
            </w:pPr>
            <w:r w:rsidRPr="00F60F4F">
              <w:rPr>
                <w:rFonts w:ascii="Helvetica" w:hAnsi="Helvetica"/>
              </w:rPr>
              <w:t>Always ask about allergies to offer safe alternatives and prevent cross-contamination </w:t>
            </w:r>
          </w:p>
        </w:tc>
        <w:tc>
          <w:tcPr>
            <w:tcW w:w="3105" w:type="dxa"/>
            <w:tcBorders>
              <w:top w:val="single" w:sz="6" w:space="0" w:color="000000"/>
              <w:left w:val="single" w:sz="6" w:space="0" w:color="000000"/>
              <w:bottom w:val="single" w:sz="6" w:space="0" w:color="000000"/>
              <w:right w:val="single" w:sz="6" w:space="0" w:color="000000"/>
            </w:tcBorders>
            <w:hideMark/>
          </w:tcPr>
          <w:p w14:paraId="11A7BC85" w14:textId="77777777" w:rsidR="003C6CFC" w:rsidRPr="00F60F4F" w:rsidRDefault="003C6CFC" w:rsidP="003C6CFC">
            <w:pPr>
              <w:rPr>
                <w:rFonts w:ascii="Helvetica" w:hAnsi="Helvetica"/>
              </w:rPr>
            </w:pPr>
            <w:r w:rsidRPr="00F60F4F">
              <w:rPr>
                <w:rFonts w:ascii="Helvetica" w:hAnsi="Helvetica"/>
              </w:rPr>
              <w:t>Milk, eggs, fish, shellfish, tree nuts, peanuts, wheat, soybeans, and sesame </w:t>
            </w:r>
          </w:p>
        </w:tc>
      </w:tr>
      <w:tr w:rsidR="003C6CFC" w:rsidRPr="00F60F4F" w14:paraId="5278B908" w14:textId="77777777">
        <w:trPr>
          <w:trHeight w:val="300"/>
        </w:trPr>
        <w:tc>
          <w:tcPr>
            <w:tcW w:w="2430" w:type="dxa"/>
            <w:tcBorders>
              <w:top w:val="single" w:sz="6" w:space="0" w:color="000000"/>
              <w:left w:val="single" w:sz="6" w:space="0" w:color="000000"/>
              <w:bottom w:val="single" w:sz="6" w:space="0" w:color="000000"/>
              <w:right w:val="single" w:sz="6" w:space="0" w:color="000000"/>
            </w:tcBorders>
            <w:hideMark/>
          </w:tcPr>
          <w:p w14:paraId="432864E7" w14:textId="77777777" w:rsidR="003C6CFC" w:rsidRPr="00F60F4F" w:rsidRDefault="003C6CFC" w:rsidP="003C6CFC">
            <w:pPr>
              <w:rPr>
                <w:rFonts w:ascii="Helvetica" w:hAnsi="Helvetica"/>
              </w:rPr>
            </w:pPr>
            <w:r w:rsidRPr="00F60F4F">
              <w:rPr>
                <w:rFonts w:ascii="Helvetica" w:hAnsi="Helvetica"/>
              </w:rPr>
              <w:t>Feeding Tube </w:t>
            </w:r>
          </w:p>
        </w:tc>
        <w:tc>
          <w:tcPr>
            <w:tcW w:w="3780" w:type="dxa"/>
            <w:tcBorders>
              <w:top w:val="single" w:sz="6" w:space="0" w:color="000000"/>
              <w:left w:val="single" w:sz="6" w:space="0" w:color="000000"/>
              <w:bottom w:val="single" w:sz="6" w:space="0" w:color="000000"/>
              <w:right w:val="single" w:sz="6" w:space="0" w:color="000000"/>
            </w:tcBorders>
            <w:hideMark/>
          </w:tcPr>
          <w:p w14:paraId="7FB3CCA7" w14:textId="77777777" w:rsidR="003C6CFC" w:rsidRPr="00F60F4F" w:rsidRDefault="003C6CFC" w:rsidP="003C6CFC">
            <w:pPr>
              <w:rPr>
                <w:rFonts w:ascii="Helvetica" w:hAnsi="Helvetica"/>
              </w:rPr>
            </w:pPr>
            <w:r w:rsidRPr="00F60F4F">
              <w:rPr>
                <w:rFonts w:ascii="Helvetica" w:hAnsi="Helvetica"/>
              </w:rPr>
              <w:t>Provide an option for meals to be blended for individuals with feeding tubes  </w:t>
            </w:r>
          </w:p>
        </w:tc>
        <w:tc>
          <w:tcPr>
            <w:tcW w:w="3105" w:type="dxa"/>
            <w:tcBorders>
              <w:top w:val="single" w:sz="6" w:space="0" w:color="000000"/>
              <w:left w:val="single" w:sz="6" w:space="0" w:color="000000"/>
              <w:bottom w:val="single" w:sz="6" w:space="0" w:color="000000"/>
              <w:right w:val="single" w:sz="6" w:space="0" w:color="000000"/>
            </w:tcBorders>
            <w:hideMark/>
          </w:tcPr>
          <w:p w14:paraId="2FBF2199" w14:textId="77777777" w:rsidR="003C6CFC" w:rsidRPr="00F60F4F" w:rsidRDefault="003C6CFC" w:rsidP="003C6CFC">
            <w:pPr>
              <w:rPr>
                <w:rFonts w:ascii="Helvetica" w:hAnsi="Helvetica"/>
              </w:rPr>
            </w:pPr>
            <w:r w:rsidRPr="00F60F4F">
              <w:rPr>
                <w:rFonts w:ascii="Helvetica" w:hAnsi="Helvetica"/>
              </w:rPr>
              <w:t>Ensure all food provided aligns with the diet specified by the healthcare professional </w:t>
            </w:r>
          </w:p>
        </w:tc>
      </w:tr>
      <w:tr w:rsidR="003C6CFC" w:rsidRPr="00F60F4F" w14:paraId="7FF71EB9" w14:textId="77777777">
        <w:trPr>
          <w:trHeight w:val="300"/>
        </w:trPr>
        <w:tc>
          <w:tcPr>
            <w:tcW w:w="2430" w:type="dxa"/>
            <w:tcBorders>
              <w:top w:val="single" w:sz="6" w:space="0" w:color="000000"/>
              <w:left w:val="single" w:sz="6" w:space="0" w:color="000000"/>
              <w:bottom w:val="single" w:sz="6" w:space="0" w:color="000000"/>
              <w:right w:val="single" w:sz="6" w:space="0" w:color="000000"/>
            </w:tcBorders>
            <w:hideMark/>
          </w:tcPr>
          <w:p w14:paraId="7C5F488F" w14:textId="77777777" w:rsidR="003C6CFC" w:rsidRPr="00F60F4F" w:rsidRDefault="003C6CFC" w:rsidP="003C6CFC">
            <w:pPr>
              <w:rPr>
                <w:rFonts w:ascii="Helvetica" w:hAnsi="Helvetica"/>
              </w:rPr>
            </w:pPr>
            <w:r w:rsidRPr="00F60F4F">
              <w:rPr>
                <w:rFonts w:ascii="Helvetica" w:hAnsi="Helvetica"/>
              </w:rPr>
              <w:t>Glucose Intolerance </w:t>
            </w:r>
          </w:p>
        </w:tc>
        <w:tc>
          <w:tcPr>
            <w:tcW w:w="3780" w:type="dxa"/>
            <w:tcBorders>
              <w:top w:val="single" w:sz="6" w:space="0" w:color="000000"/>
              <w:left w:val="single" w:sz="6" w:space="0" w:color="000000"/>
              <w:bottom w:val="single" w:sz="6" w:space="0" w:color="000000"/>
              <w:right w:val="single" w:sz="6" w:space="0" w:color="000000"/>
            </w:tcBorders>
            <w:hideMark/>
          </w:tcPr>
          <w:p w14:paraId="6E6FA24A" w14:textId="77777777" w:rsidR="003C6CFC" w:rsidRPr="00F60F4F" w:rsidRDefault="003C6CFC" w:rsidP="003C6CFC">
            <w:pPr>
              <w:rPr>
                <w:rFonts w:ascii="Helvetica" w:hAnsi="Helvetica"/>
              </w:rPr>
            </w:pPr>
            <w:r w:rsidRPr="00F60F4F">
              <w:rPr>
                <w:rFonts w:ascii="Helvetica" w:hAnsi="Helvetica"/>
              </w:rPr>
              <w:t>Offer low-sugar or sugar-free choices </w:t>
            </w:r>
          </w:p>
        </w:tc>
        <w:tc>
          <w:tcPr>
            <w:tcW w:w="3105" w:type="dxa"/>
            <w:tcBorders>
              <w:top w:val="single" w:sz="6" w:space="0" w:color="000000"/>
              <w:left w:val="single" w:sz="6" w:space="0" w:color="000000"/>
              <w:bottom w:val="single" w:sz="6" w:space="0" w:color="000000"/>
              <w:right w:val="single" w:sz="6" w:space="0" w:color="000000"/>
            </w:tcBorders>
            <w:hideMark/>
          </w:tcPr>
          <w:p w14:paraId="4BB1D2F7" w14:textId="77777777" w:rsidR="003C6CFC" w:rsidRPr="00F60F4F" w:rsidRDefault="003C6CFC" w:rsidP="003C6CFC">
            <w:pPr>
              <w:rPr>
                <w:rFonts w:ascii="Helvetica" w:hAnsi="Helvetica"/>
              </w:rPr>
            </w:pPr>
            <w:r w:rsidRPr="00F60F4F">
              <w:rPr>
                <w:rFonts w:ascii="Helvetica" w:hAnsi="Helvetica"/>
              </w:rPr>
              <w:t>Fruits, vegetables, meat, fish, eggs, beans, and nuts </w:t>
            </w:r>
          </w:p>
        </w:tc>
      </w:tr>
      <w:tr w:rsidR="003C6CFC" w:rsidRPr="00F60F4F" w14:paraId="67241559" w14:textId="77777777">
        <w:trPr>
          <w:trHeight w:val="300"/>
        </w:trPr>
        <w:tc>
          <w:tcPr>
            <w:tcW w:w="2430" w:type="dxa"/>
            <w:tcBorders>
              <w:top w:val="single" w:sz="6" w:space="0" w:color="000000"/>
              <w:left w:val="single" w:sz="6" w:space="0" w:color="000000"/>
              <w:bottom w:val="single" w:sz="6" w:space="0" w:color="000000"/>
              <w:right w:val="single" w:sz="6" w:space="0" w:color="000000"/>
            </w:tcBorders>
            <w:hideMark/>
          </w:tcPr>
          <w:p w14:paraId="4662ACF9" w14:textId="77777777" w:rsidR="003C6CFC" w:rsidRPr="00F60F4F" w:rsidRDefault="003C6CFC" w:rsidP="003C6CFC">
            <w:pPr>
              <w:rPr>
                <w:rFonts w:ascii="Helvetica" w:hAnsi="Helvetica"/>
              </w:rPr>
            </w:pPr>
            <w:r w:rsidRPr="00F60F4F">
              <w:rPr>
                <w:rFonts w:ascii="Helvetica" w:hAnsi="Helvetica"/>
              </w:rPr>
              <w:t>Lactose Intolerance </w:t>
            </w:r>
          </w:p>
        </w:tc>
        <w:tc>
          <w:tcPr>
            <w:tcW w:w="3780" w:type="dxa"/>
            <w:tcBorders>
              <w:top w:val="single" w:sz="6" w:space="0" w:color="000000"/>
              <w:left w:val="single" w:sz="6" w:space="0" w:color="000000"/>
              <w:bottom w:val="single" w:sz="6" w:space="0" w:color="000000"/>
              <w:right w:val="single" w:sz="6" w:space="0" w:color="000000"/>
            </w:tcBorders>
            <w:hideMark/>
          </w:tcPr>
          <w:p w14:paraId="52929968" w14:textId="77777777" w:rsidR="003C6CFC" w:rsidRPr="00F60F4F" w:rsidRDefault="003C6CFC" w:rsidP="003C6CFC">
            <w:pPr>
              <w:rPr>
                <w:rFonts w:ascii="Helvetica" w:hAnsi="Helvetica"/>
              </w:rPr>
            </w:pPr>
            <w:r w:rsidRPr="00F60F4F">
              <w:rPr>
                <w:rFonts w:ascii="Helvetica" w:hAnsi="Helvetica"/>
              </w:rPr>
              <w:t>Provide lactose-free dairy options (milk, yogurt, cheeses) or plant-based alternatives </w:t>
            </w:r>
          </w:p>
        </w:tc>
        <w:tc>
          <w:tcPr>
            <w:tcW w:w="3105" w:type="dxa"/>
            <w:tcBorders>
              <w:top w:val="single" w:sz="6" w:space="0" w:color="000000"/>
              <w:left w:val="single" w:sz="6" w:space="0" w:color="000000"/>
              <w:bottom w:val="single" w:sz="6" w:space="0" w:color="000000"/>
              <w:right w:val="single" w:sz="6" w:space="0" w:color="000000"/>
            </w:tcBorders>
            <w:hideMark/>
          </w:tcPr>
          <w:p w14:paraId="5D141986" w14:textId="77777777" w:rsidR="003C6CFC" w:rsidRPr="00F60F4F" w:rsidRDefault="003C6CFC" w:rsidP="003C6CFC">
            <w:pPr>
              <w:rPr>
                <w:rFonts w:ascii="Helvetica" w:hAnsi="Helvetica"/>
              </w:rPr>
            </w:pPr>
            <w:r w:rsidRPr="00F60F4F">
              <w:rPr>
                <w:rFonts w:ascii="Helvetica" w:hAnsi="Helvetica"/>
              </w:rPr>
              <w:t>Fruits, vegetables, meat, seafood, eggs, nuts, and whole grains </w:t>
            </w:r>
          </w:p>
        </w:tc>
      </w:tr>
      <w:tr w:rsidR="003C6CFC" w:rsidRPr="00F60F4F" w14:paraId="26D0CAF9" w14:textId="77777777">
        <w:trPr>
          <w:trHeight w:val="300"/>
        </w:trPr>
        <w:tc>
          <w:tcPr>
            <w:tcW w:w="2430" w:type="dxa"/>
            <w:tcBorders>
              <w:top w:val="single" w:sz="6" w:space="0" w:color="000000"/>
              <w:left w:val="single" w:sz="6" w:space="0" w:color="000000"/>
              <w:bottom w:val="single" w:sz="6" w:space="0" w:color="000000"/>
              <w:right w:val="single" w:sz="6" w:space="0" w:color="000000"/>
            </w:tcBorders>
            <w:hideMark/>
          </w:tcPr>
          <w:p w14:paraId="6E53F835" w14:textId="77777777" w:rsidR="003C6CFC" w:rsidRPr="00F60F4F" w:rsidRDefault="003C6CFC" w:rsidP="003C6CFC">
            <w:pPr>
              <w:rPr>
                <w:rFonts w:ascii="Helvetica" w:hAnsi="Helvetica"/>
              </w:rPr>
            </w:pPr>
            <w:r w:rsidRPr="00F60F4F">
              <w:rPr>
                <w:rFonts w:ascii="Helvetica" w:hAnsi="Helvetica"/>
              </w:rPr>
              <w:t>Plain Food Options </w:t>
            </w:r>
          </w:p>
        </w:tc>
        <w:tc>
          <w:tcPr>
            <w:tcW w:w="3780" w:type="dxa"/>
            <w:tcBorders>
              <w:top w:val="single" w:sz="6" w:space="0" w:color="000000"/>
              <w:left w:val="single" w:sz="6" w:space="0" w:color="000000"/>
              <w:bottom w:val="single" w:sz="6" w:space="0" w:color="000000"/>
              <w:right w:val="single" w:sz="6" w:space="0" w:color="000000"/>
            </w:tcBorders>
            <w:hideMark/>
          </w:tcPr>
          <w:p w14:paraId="2665F348" w14:textId="77777777" w:rsidR="003C6CFC" w:rsidRPr="00F60F4F" w:rsidRDefault="003C6CFC" w:rsidP="003C6CFC">
            <w:pPr>
              <w:rPr>
                <w:rFonts w:ascii="Helvetica" w:hAnsi="Helvetica"/>
              </w:rPr>
            </w:pPr>
            <w:r w:rsidRPr="00F60F4F">
              <w:rPr>
                <w:rFonts w:ascii="Helvetica" w:hAnsi="Helvetica"/>
              </w:rPr>
              <w:t xml:space="preserve">Offer simple dishes with minimal ingredients/ plain options for sensory eaters or those with </w:t>
            </w:r>
            <w:r w:rsidRPr="00F60F4F">
              <w:rPr>
                <w:rFonts w:ascii="Helvetica" w:hAnsi="Helvetica"/>
              </w:rPr>
              <w:lastRenderedPageBreak/>
              <w:t>avoidant restrictive food intake disorder (ARFID) </w:t>
            </w:r>
          </w:p>
        </w:tc>
        <w:tc>
          <w:tcPr>
            <w:tcW w:w="3105" w:type="dxa"/>
            <w:tcBorders>
              <w:top w:val="single" w:sz="6" w:space="0" w:color="000000"/>
              <w:left w:val="single" w:sz="6" w:space="0" w:color="000000"/>
              <w:bottom w:val="single" w:sz="6" w:space="0" w:color="000000"/>
              <w:right w:val="single" w:sz="6" w:space="0" w:color="000000"/>
            </w:tcBorders>
            <w:hideMark/>
          </w:tcPr>
          <w:p w14:paraId="3032C588" w14:textId="77777777" w:rsidR="003C6CFC" w:rsidRPr="00F60F4F" w:rsidRDefault="003C6CFC" w:rsidP="003C6CFC">
            <w:pPr>
              <w:rPr>
                <w:rFonts w:ascii="Helvetica" w:hAnsi="Helvetica"/>
              </w:rPr>
            </w:pPr>
            <w:r w:rsidRPr="00F60F4F">
              <w:rPr>
                <w:rFonts w:ascii="Helvetica" w:hAnsi="Helvetica"/>
              </w:rPr>
              <w:lastRenderedPageBreak/>
              <w:t>White rice, plain pasta, potatoes, toast, and plain crackers </w:t>
            </w:r>
          </w:p>
        </w:tc>
      </w:tr>
      <w:tr w:rsidR="003C6CFC" w:rsidRPr="00F60F4F" w14:paraId="71AA19DB" w14:textId="77777777">
        <w:trPr>
          <w:trHeight w:val="300"/>
        </w:trPr>
        <w:tc>
          <w:tcPr>
            <w:tcW w:w="2430" w:type="dxa"/>
            <w:tcBorders>
              <w:top w:val="single" w:sz="6" w:space="0" w:color="000000"/>
              <w:left w:val="single" w:sz="6" w:space="0" w:color="000000"/>
              <w:bottom w:val="single" w:sz="6" w:space="0" w:color="000000"/>
              <w:right w:val="single" w:sz="6" w:space="0" w:color="000000"/>
            </w:tcBorders>
            <w:hideMark/>
          </w:tcPr>
          <w:p w14:paraId="330780C2" w14:textId="77777777" w:rsidR="003C6CFC" w:rsidRPr="00F60F4F" w:rsidRDefault="003C6CFC" w:rsidP="003C6CFC">
            <w:pPr>
              <w:rPr>
                <w:rFonts w:ascii="Helvetica" w:hAnsi="Helvetica"/>
              </w:rPr>
            </w:pPr>
            <w:r w:rsidRPr="00F60F4F">
              <w:rPr>
                <w:rFonts w:ascii="Helvetica" w:hAnsi="Helvetica"/>
              </w:rPr>
              <w:t>Vegan/ Vegetarian </w:t>
            </w:r>
          </w:p>
        </w:tc>
        <w:tc>
          <w:tcPr>
            <w:tcW w:w="3780" w:type="dxa"/>
            <w:tcBorders>
              <w:top w:val="single" w:sz="6" w:space="0" w:color="000000"/>
              <w:left w:val="single" w:sz="6" w:space="0" w:color="000000"/>
              <w:bottom w:val="single" w:sz="6" w:space="0" w:color="000000"/>
              <w:right w:val="single" w:sz="6" w:space="0" w:color="000000"/>
            </w:tcBorders>
            <w:hideMark/>
          </w:tcPr>
          <w:p w14:paraId="41E36533" w14:textId="77777777" w:rsidR="003C6CFC" w:rsidRPr="00F60F4F" w:rsidRDefault="003C6CFC" w:rsidP="003C6CFC">
            <w:pPr>
              <w:rPr>
                <w:rFonts w:ascii="Helvetica" w:hAnsi="Helvetica"/>
              </w:rPr>
            </w:pPr>
            <w:r w:rsidRPr="00F60F4F">
              <w:rPr>
                <w:rFonts w:ascii="Helvetica" w:hAnsi="Helvetica"/>
              </w:rPr>
              <w:t>Include plant-based or meat-free meal options </w:t>
            </w:r>
          </w:p>
        </w:tc>
        <w:tc>
          <w:tcPr>
            <w:tcW w:w="3105" w:type="dxa"/>
            <w:tcBorders>
              <w:top w:val="single" w:sz="6" w:space="0" w:color="000000"/>
              <w:left w:val="single" w:sz="6" w:space="0" w:color="000000"/>
              <w:bottom w:val="single" w:sz="6" w:space="0" w:color="000000"/>
              <w:right w:val="single" w:sz="6" w:space="0" w:color="000000"/>
            </w:tcBorders>
            <w:hideMark/>
          </w:tcPr>
          <w:p w14:paraId="4BAE1D62" w14:textId="77777777" w:rsidR="003C6CFC" w:rsidRPr="00F60F4F" w:rsidRDefault="003C6CFC" w:rsidP="003C6CFC">
            <w:pPr>
              <w:rPr>
                <w:rFonts w:ascii="Helvetica" w:hAnsi="Helvetica"/>
              </w:rPr>
            </w:pPr>
            <w:r w:rsidRPr="00F60F4F">
              <w:rPr>
                <w:rFonts w:ascii="Helvetica" w:hAnsi="Helvetica"/>
              </w:rPr>
              <w:t>Fruits, vegetables, legumes, nuts, seeds, grains, and plant-based proteins </w:t>
            </w:r>
          </w:p>
        </w:tc>
      </w:tr>
    </w:tbl>
    <w:p w14:paraId="25AEDDEC" w14:textId="77777777" w:rsidR="003C6CFC" w:rsidRPr="00F60F4F" w:rsidRDefault="003C6CFC" w:rsidP="003C6CFC">
      <w:pPr>
        <w:rPr>
          <w:rFonts w:ascii="Helvetica" w:hAnsi="Helvetica"/>
        </w:rPr>
      </w:pPr>
      <w:r w:rsidRPr="00F60F4F">
        <w:rPr>
          <w:rFonts w:ascii="Helvetica" w:hAnsi="Helvetica"/>
        </w:rPr>
        <w:t> </w:t>
      </w:r>
    </w:p>
    <w:p w14:paraId="408467D9" w14:textId="77777777" w:rsidR="003C6CFC" w:rsidRPr="00F60F4F" w:rsidRDefault="003C6CFC" w:rsidP="003C6CFC">
      <w:pPr>
        <w:rPr>
          <w:rFonts w:ascii="Helvetica" w:hAnsi="Helvetica"/>
        </w:rPr>
      </w:pPr>
      <w:r w:rsidRPr="00F60F4F">
        <w:rPr>
          <w:rFonts w:ascii="Helvetica" w:hAnsi="Helvetica"/>
        </w:rPr>
        <w:t>If your event coincides with a religious holiday such as Passover or Eid, consider offering at least one option that caters to those dietary restrictions, such as kosher or halal foods. Local shops such as Baklava Plus near the West Lafayette Public Library have options that meet these needs.  </w:t>
      </w:r>
    </w:p>
    <w:p w14:paraId="3290C3C1" w14:textId="77777777" w:rsidR="003C6CFC" w:rsidRPr="00F60F4F" w:rsidRDefault="003C6CFC" w:rsidP="003C6CFC">
      <w:pPr>
        <w:rPr>
          <w:rFonts w:ascii="Helvetica" w:hAnsi="Helvetica"/>
        </w:rPr>
      </w:pPr>
      <w:r w:rsidRPr="00F60F4F">
        <w:rPr>
          <w:rFonts w:ascii="Helvetica" w:hAnsi="Helvetica"/>
        </w:rPr>
        <w:t xml:space="preserve">For a smaller budget, consider offering pizza, pasta, or customizable stations (e.g., Chipotle) with various toppings and sauces to accommodate most diets. Double-check nutrition lists and clearly label all food items to minimize cross-contamination. </w:t>
      </w:r>
      <w:r w:rsidRPr="00F60F4F">
        <w:rPr>
          <w:rFonts w:ascii="Helvetica" w:hAnsi="Helvetica"/>
          <w:b/>
          <w:bCs/>
          <w:i/>
          <w:iCs/>
        </w:rPr>
        <w:t>If cross-contamination is unavoidable, provide a warning for attendees. </w:t>
      </w:r>
      <w:r w:rsidRPr="00F60F4F">
        <w:rPr>
          <w:rFonts w:ascii="Helvetica" w:hAnsi="Helvetica"/>
        </w:rPr>
        <w:t> </w:t>
      </w:r>
    </w:p>
    <w:p w14:paraId="76B2875F" w14:textId="77777777" w:rsidR="003C6CFC" w:rsidRDefault="003C6CFC" w:rsidP="003C6CFC">
      <w:pPr>
        <w:rPr>
          <w:rFonts w:ascii="Helvetica" w:hAnsi="Helvetica"/>
        </w:rPr>
      </w:pPr>
      <w:r w:rsidRPr="00F60F4F">
        <w:rPr>
          <w:rFonts w:ascii="Helvetica" w:hAnsi="Helvetica"/>
        </w:rPr>
        <w:t xml:space="preserve">For a larger budget, consider partnering with a local organic caterer, such as </w:t>
      </w:r>
      <w:hyperlink r:id="rId57" w:tgtFrame="_blank" w:history="1">
        <w:r w:rsidRPr="00F60F4F">
          <w:rPr>
            <w:rStyle w:val="Hyperlink"/>
            <w:rFonts w:ascii="Helvetica" w:hAnsi="Helvetica"/>
          </w:rPr>
          <w:t>Juniper Spoon,</w:t>
        </w:r>
      </w:hyperlink>
      <w:r w:rsidRPr="00F60F4F">
        <w:rPr>
          <w:rFonts w:ascii="Helvetica" w:hAnsi="Helvetica"/>
        </w:rPr>
        <w:t xml:space="preserve"> who can accommodate a variety of dietary preferences, including dairy-free, gluten-free, egg-free, vegan, nut-free, and low-acid diets, all while using fresh, high-quality ingredients. Additionally, </w:t>
      </w:r>
      <w:hyperlink r:id="rId58" w:tgtFrame="_blank" w:history="1">
        <w:r w:rsidRPr="00F60F4F">
          <w:rPr>
            <w:rStyle w:val="Hyperlink"/>
            <w:rFonts w:ascii="Helvetica" w:hAnsi="Helvetica"/>
          </w:rPr>
          <w:t>Sweet Revolution Bake Shop</w:t>
        </w:r>
      </w:hyperlink>
      <w:r w:rsidRPr="00F60F4F">
        <w:rPr>
          <w:rFonts w:ascii="Helvetica" w:hAnsi="Helvetica"/>
        </w:rPr>
        <w:t xml:space="preserve"> offers fresh-baked pies and pastries made with natural ingredients, providing gluten-free, dairy-free, and vegan options. </w:t>
      </w:r>
      <w:hyperlink r:id="rId59" w:tgtFrame="_blank" w:history="1">
        <w:r w:rsidRPr="00F60F4F">
          <w:rPr>
            <w:rStyle w:val="Hyperlink"/>
            <w:rFonts w:ascii="Helvetica" w:hAnsi="Helvetica"/>
          </w:rPr>
          <w:t>The Vegan Cheese Lady</w:t>
        </w:r>
      </w:hyperlink>
      <w:r w:rsidRPr="00F60F4F">
        <w:rPr>
          <w:rFonts w:ascii="Helvetica" w:hAnsi="Helvetica"/>
        </w:rPr>
        <w:t xml:space="preserve"> uses natural, plant-based ingredients to provide gluten-free, lactose-free, and vegan options. </w:t>
      </w:r>
    </w:p>
    <w:p w14:paraId="785B765B" w14:textId="77777777" w:rsidR="00CE5399" w:rsidRPr="00F60F4F" w:rsidRDefault="00CE5399" w:rsidP="003C6CFC">
      <w:pPr>
        <w:rPr>
          <w:rFonts w:ascii="Helvetica" w:hAnsi="Helvetica"/>
        </w:rPr>
      </w:pPr>
    </w:p>
    <w:p w14:paraId="3A00338F" w14:textId="77777777" w:rsidR="003C6CFC" w:rsidRPr="00F60F4F" w:rsidRDefault="003C6CFC" w:rsidP="00691BAF">
      <w:pPr>
        <w:pStyle w:val="Heading2"/>
        <w:rPr>
          <w:rFonts w:ascii="Helvetica" w:hAnsi="Helvetica"/>
        </w:rPr>
      </w:pPr>
      <w:r w:rsidRPr="00F60F4F">
        <w:rPr>
          <w:rFonts w:ascii="Helvetica" w:hAnsi="Helvetica"/>
        </w:rPr>
        <w:t>Phone or Email Communication with a Food Vendor: </w:t>
      </w:r>
    </w:p>
    <w:p w14:paraId="34C6CC18" w14:textId="77777777" w:rsidR="003C6CFC" w:rsidRPr="00F60F4F" w:rsidRDefault="003C6CFC" w:rsidP="003C6CFC">
      <w:pPr>
        <w:rPr>
          <w:rFonts w:ascii="Helvetica" w:hAnsi="Helvetica"/>
        </w:rPr>
      </w:pPr>
      <w:r w:rsidRPr="00F60F4F">
        <w:rPr>
          <w:rFonts w:ascii="Helvetica" w:hAnsi="Helvetica"/>
        </w:rPr>
        <w:t>“Hi, my name is [insert name], and I am planning an event for [insert student organization name] at Purdue University.  </w:t>
      </w:r>
    </w:p>
    <w:p w14:paraId="499071B6" w14:textId="77777777" w:rsidR="003C6CFC" w:rsidRPr="00F60F4F" w:rsidRDefault="003C6CFC" w:rsidP="003C6CFC">
      <w:pPr>
        <w:rPr>
          <w:rFonts w:ascii="Helvetica" w:hAnsi="Helvetica"/>
        </w:rPr>
      </w:pPr>
      <w:r w:rsidRPr="00F60F4F">
        <w:rPr>
          <w:rFonts w:ascii="Helvetica" w:hAnsi="Helvetica"/>
        </w:rPr>
        <w:t>We are looking for catering services for an event on [insert date] at [insert time], which will be held at [insert venue location]. We would like to find a caterer who can provide menu options that accommodate various allergies and intolerances, so that all of our guests can fully participate in the event.  </w:t>
      </w:r>
    </w:p>
    <w:p w14:paraId="45672769" w14:textId="77777777" w:rsidR="003C6CFC" w:rsidRPr="00F60F4F" w:rsidRDefault="003C6CFC" w:rsidP="003C6CFC">
      <w:pPr>
        <w:rPr>
          <w:rFonts w:ascii="Helvetica" w:hAnsi="Helvetica"/>
        </w:rPr>
      </w:pPr>
      <w:r w:rsidRPr="00F60F4F">
        <w:rPr>
          <w:rFonts w:ascii="Helvetica" w:hAnsi="Helvetica"/>
        </w:rPr>
        <w:t>We are expecting [insert number of attendees] attendees and would prefer an [insert style of meal, such as sit-down meal, buffet, food truck, or grab-and-go options].  </w:t>
      </w:r>
    </w:p>
    <w:p w14:paraId="215FCE40" w14:textId="77777777" w:rsidR="003C6CFC" w:rsidRPr="00F60F4F" w:rsidRDefault="003C6CFC" w:rsidP="003C6CFC">
      <w:pPr>
        <w:rPr>
          <w:rFonts w:ascii="Helvetica" w:hAnsi="Helvetica"/>
        </w:rPr>
      </w:pPr>
      <w:r w:rsidRPr="00F60F4F">
        <w:rPr>
          <w:rFonts w:ascii="Helvetica" w:hAnsi="Helvetica"/>
        </w:rPr>
        <w:t>Thank you for your time. We look forward to collaborating with you to make our dining experience a success for our event.” </w:t>
      </w:r>
    </w:p>
    <w:p w14:paraId="73781E53" w14:textId="77777777" w:rsidR="003C6CFC" w:rsidRPr="00F60F4F" w:rsidRDefault="003C6CFC" w:rsidP="003C6CFC">
      <w:pPr>
        <w:rPr>
          <w:rFonts w:ascii="Helvetica" w:hAnsi="Helvetica"/>
        </w:rPr>
      </w:pPr>
      <w:r w:rsidRPr="00F60F4F">
        <w:rPr>
          <w:rFonts w:ascii="Helvetica" w:hAnsi="Helvetica"/>
        </w:rPr>
        <w:t> </w:t>
      </w:r>
    </w:p>
    <w:p w14:paraId="62305561" w14:textId="77777777" w:rsidR="003C6CFC" w:rsidRPr="00F60F4F" w:rsidRDefault="003C6CFC" w:rsidP="00691BAF">
      <w:pPr>
        <w:pStyle w:val="Heading2"/>
        <w:rPr>
          <w:rFonts w:ascii="Helvetica" w:hAnsi="Helvetica"/>
        </w:rPr>
      </w:pPr>
      <w:r w:rsidRPr="00F60F4F">
        <w:rPr>
          <w:rFonts w:ascii="Helvetica" w:hAnsi="Helvetica"/>
        </w:rPr>
        <w:lastRenderedPageBreak/>
        <w:t>Considerations for Different Meal Formats </w:t>
      </w:r>
    </w:p>
    <w:p w14:paraId="7348548F" w14:textId="1C136C70" w:rsidR="003C6CFC" w:rsidRPr="00F60F4F" w:rsidRDefault="003C6CFC" w:rsidP="003C6CFC">
      <w:pPr>
        <w:rPr>
          <w:rFonts w:ascii="Helvetica" w:hAnsi="Helvetica"/>
        </w:rPr>
      </w:pPr>
      <w:r w:rsidRPr="00F60F4F">
        <w:rPr>
          <w:rFonts w:ascii="Helvetica" w:hAnsi="Helvetica"/>
        </w:rPr>
        <w:t xml:space="preserve">If it is a </w:t>
      </w:r>
      <w:r w:rsidRPr="00F60F4F">
        <w:rPr>
          <w:rFonts w:ascii="Helvetica" w:hAnsi="Helvetica"/>
          <w:b/>
          <w:bCs/>
        </w:rPr>
        <w:t>grab-and-</w:t>
      </w:r>
      <w:r w:rsidR="004323D9" w:rsidRPr="00F60F4F">
        <w:rPr>
          <w:rFonts w:ascii="Helvetica" w:hAnsi="Helvetica"/>
          <w:b/>
          <w:bCs/>
        </w:rPr>
        <w:t>go</w:t>
      </w:r>
      <w:r w:rsidR="00B70E99">
        <w:rPr>
          <w:rFonts w:ascii="Helvetica" w:hAnsi="Helvetica"/>
          <w:b/>
          <w:bCs/>
        </w:rPr>
        <w:t xml:space="preserve"> </w:t>
      </w:r>
      <w:r w:rsidR="004323D9" w:rsidRPr="00B70E99">
        <w:rPr>
          <w:rFonts w:ascii="Helvetica" w:hAnsi="Helvetica"/>
        </w:rPr>
        <w:t>style</w:t>
      </w:r>
      <w:r w:rsidRPr="00F60F4F">
        <w:rPr>
          <w:rFonts w:ascii="Helvetica" w:hAnsi="Helvetica"/>
        </w:rPr>
        <w:t xml:space="preserve"> meal, ensure that all packaging is easy to open and that food options are easy to eat with utensils.  </w:t>
      </w:r>
    </w:p>
    <w:p w14:paraId="38E0E87D" w14:textId="77777777" w:rsidR="003C6CFC" w:rsidRPr="00F60F4F" w:rsidRDefault="003C6CFC" w:rsidP="003C6CFC">
      <w:pPr>
        <w:rPr>
          <w:rFonts w:ascii="Helvetica" w:hAnsi="Helvetica"/>
        </w:rPr>
      </w:pPr>
      <w:r w:rsidRPr="00F60F4F">
        <w:rPr>
          <w:rFonts w:ascii="Helvetica" w:hAnsi="Helvetica"/>
        </w:rPr>
        <w:t xml:space="preserve">If it is a </w:t>
      </w:r>
      <w:r w:rsidRPr="00F60F4F">
        <w:rPr>
          <w:rFonts w:ascii="Helvetica" w:hAnsi="Helvetica"/>
          <w:b/>
          <w:bCs/>
        </w:rPr>
        <w:t xml:space="preserve">buffet, food truck, </w:t>
      </w:r>
      <w:r w:rsidRPr="00B70E99">
        <w:rPr>
          <w:rFonts w:ascii="Helvetica" w:hAnsi="Helvetica"/>
        </w:rPr>
        <w:t>or</w:t>
      </w:r>
      <w:r w:rsidRPr="00F60F4F">
        <w:rPr>
          <w:rFonts w:ascii="Helvetica" w:hAnsi="Helvetica"/>
          <w:b/>
          <w:bCs/>
        </w:rPr>
        <w:t xml:space="preserve"> grab-and-go </w:t>
      </w:r>
      <w:r w:rsidRPr="00F60F4F">
        <w:rPr>
          <w:rFonts w:ascii="Helvetica" w:hAnsi="Helvetica"/>
        </w:rPr>
        <w:t>option, let the caterer know that you may have individuals who require assistance with getting their food due to physical limitations or mobility issues. If the caterer is unwilling to provide support, ensure that volunteers are available on the day of the event, and clearly communicate that to event participants when explaining the dining procedures.  </w:t>
      </w:r>
    </w:p>
    <w:p w14:paraId="2743C4AD" w14:textId="77777777" w:rsidR="003C6CFC" w:rsidRDefault="003C6CFC" w:rsidP="003C6CFC">
      <w:pPr>
        <w:rPr>
          <w:rFonts w:ascii="Helvetica" w:hAnsi="Helvetica"/>
        </w:rPr>
      </w:pPr>
      <w:r w:rsidRPr="00F60F4F">
        <w:rPr>
          <w:rFonts w:ascii="Helvetica" w:hAnsi="Helvetica"/>
        </w:rPr>
        <w:t xml:space="preserve">If it is a </w:t>
      </w:r>
      <w:r w:rsidRPr="00F60F4F">
        <w:rPr>
          <w:rFonts w:ascii="Helvetica" w:hAnsi="Helvetica"/>
          <w:b/>
          <w:bCs/>
        </w:rPr>
        <w:t>meal with table service</w:t>
      </w:r>
      <w:r w:rsidRPr="00F60F4F">
        <w:rPr>
          <w:rFonts w:ascii="Helvetica" w:hAnsi="Helvetica"/>
        </w:rPr>
        <w:t>, let the caterer know that you may have someone who requires assistance with identifying what is being served (if they cannot see it) or cutting their food (if they have mobility or fine motor limitations). </w:t>
      </w:r>
    </w:p>
    <w:p w14:paraId="24CFF5AE" w14:textId="77777777" w:rsidR="00CE5399" w:rsidRPr="00F60F4F" w:rsidRDefault="00CE5399" w:rsidP="003C6CFC">
      <w:pPr>
        <w:rPr>
          <w:rFonts w:ascii="Helvetica" w:hAnsi="Helvetica"/>
        </w:rPr>
      </w:pPr>
    </w:p>
    <w:p w14:paraId="6DDCDC57" w14:textId="77777777" w:rsidR="003C6CFC" w:rsidRPr="00F60F4F" w:rsidRDefault="003C6CFC" w:rsidP="00691BAF">
      <w:pPr>
        <w:pStyle w:val="Heading2"/>
        <w:rPr>
          <w:rFonts w:ascii="Helvetica" w:hAnsi="Helvetica"/>
        </w:rPr>
      </w:pPr>
      <w:r w:rsidRPr="00F60F4F">
        <w:rPr>
          <w:rFonts w:ascii="Helvetica" w:hAnsi="Helvetica"/>
        </w:rPr>
        <w:t>Food Accommodation Request Form </w:t>
      </w:r>
    </w:p>
    <w:p w14:paraId="4CFDD7FC" w14:textId="77777777" w:rsidR="003C6CFC" w:rsidRPr="00F60F4F" w:rsidRDefault="003C6CFC" w:rsidP="003C6CFC">
      <w:pPr>
        <w:rPr>
          <w:rFonts w:ascii="Helvetica" w:hAnsi="Helvetica"/>
        </w:rPr>
      </w:pPr>
      <w:r w:rsidRPr="00F60F4F">
        <w:rPr>
          <w:rFonts w:ascii="Helvetica" w:hAnsi="Helvetica"/>
        </w:rPr>
        <w:t>A Food Accommodation Request Form is important to ensure all attendees have access to meals that meet their dietary needs. Please use the Qualtrics Food Accommodation Request Form below as a template to create a customized version for your own organization.  </w:t>
      </w:r>
    </w:p>
    <w:p w14:paraId="4153CB6B" w14:textId="77777777" w:rsidR="003C6CFC" w:rsidRPr="00F60F4F" w:rsidRDefault="003C6CFC" w:rsidP="003C6CFC">
      <w:pPr>
        <w:rPr>
          <w:rFonts w:ascii="Helvetica" w:hAnsi="Helvetica"/>
        </w:rPr>
      </w:pPr>
      <w:r w:rsidRPr="00F60F4F">
        <w:rPr>
          <w:rFonts w:ascii="Helvetica" w:hAnsi="Helvetica"/>
        </w:rPr>
        <w:t xml:space="preserve">Qualtrics is a survey tool available to all Purdue students. To learn how to use Qualtrics, go to the </w:t>
      </w:r>
      <w:hyperlink r:id="rId60" w:tgtFrame="_blank" w:history="1">
        <w:r w:rsidRPr="00F60F4F">
          <w:rPr>
            <w:rStyle w:val="Hyperlink"/>
            <w:rFonts w:ascii="Helvetica" w:hAnsi="Helvetica"/>
          </w:rPr>
          <w:t>Qualtrics: Survey Tool</w:t>
        </w:r>
      </w:hyperlink>
      <w:r w:rsidRPr="00F60F4F">
        <w:rPr>
          <w:rFonts w:ascii="Helvetica" w:hAnsi="Helvetica"/>
        </w:rPr>
        <w:t xml:space="preserve"> by Purdue University. </w:t>
      </w:r>
    </w:p>
    <w:p w14:paraId="46AF9ECA" w14:textId="77777777" w:rsidR="003C6CFC" w:rsidRPr="00F60F4F" w:rsidRDefault="003C6CFC" w:rsidP="003C6CFC">
      <w:pPr>
        <w:rPr>
          <w:rFonts w:ascii="Helvetica" w:hAnsi="Helvetica"/>
        </w:rPr>
      </w:pPr>
      <w:r w:rsidRPr="00F60F4F">
        <w:rPr>
          <w:rFonts w:ascii="Helvetica" w:hAnsi="Helvetica"/>
        </w:rPr>
        <w:t> </w:t>
      </w:r>
    </w:p>
    <w:p w14:paraId="5A6B79D5" w14:textId="77777777" w:rsidR="003C6CFC" w:rsidRPr="00F60F4F" w:rsidRDefault="003C6CFC" w:rsidP="003C6CFC">
      <w:pPr>
        <w:rPr>
          <w:rFonts w:ascii="Helvetica" w:hAnsi="Helvetica"/>
        </w:rPr>
      </w:pPr>
      <w:r w:rsidRPr="00F60F4F">
        <w:rPr>
          <w:rFonts w:ascii="Helvetica" w:hAnsi="Helvetica"/>
        </w:rPr>
        <w:t xml:space="preserve">Food accommodation form template: </w:t>
      </w:r>
      <w:hyperlink r:id="rId61" w:tgtFrame="_blank" w:history="1">
        <w:r w:rsidRPr="00F60F4F">
          <w:rPr>
            <w:rStyle w:val="Hyperlink"/>
            <w:rFonts w:ascii="Helvetica" w:hAnsi="Helvetica"/>
          </w:rPr>
          <w:t>https://purdue.ca1.qualtrics.com/jfe/form/SV_7WpjfQgEGziDuRw</w:t>
        </w:r>
      </w:hyperlink>
      <w:r w:rsidRPr="00F60F4F">
        <w:rPr>
          <w:rFonts w:ascii="Helvetica" w:hAnsi="Helvetica"/>
        </w:rPr>
        <w:t>  </w:t>
      </w:r>
    </w:p>
    <w:p w14:paraId="682DC109" w14:textId="0AA507ED" w:rsidR="003C6CFC" w:rsidRPr="00F60F4F" w:rsidRDefault="003C6CFC" w:rsidP="003C6CFC">
      <w:pPr>
        <w:rPr>
          <w:rFonts w:ascii="Helvetica" w:hAnsi="Helvetica"/>
        </w:rPr>
      </w:pPr>
      <w:r w:rsidRPr="00F60F4F">
        <w:rPr>
          <w:rFonts w:ascii="Helvetica" w:hAnsi="Helvetica"/>
          <w:noProof/>
        </w:rPr>
        <w:lastRenderedPageBreak/>
        <w:drawing>
          <wp:inline distT="0" distB="0" distL="0" distR="0" wp14:anchorId="78E969EE" wp14:editId="3A241916">
            <wp:extent cx="4962525" cy="4572000"/>
            <wp:effectExtent l="0" t="0" r="9525" b="0"/>
            <wp:docPr id="1125627853" name="Picture 16" descr="A screenshot of Food Accommodation Qualtrics survey. It shows a question asking if the attendee needs food accommodations, and a text box for the attendee to describe what dietary restrictions they hav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627853" name="Picture 16" descr="A screenshot of Food Accommodation Qualtrics survey. It shows a question asking if the attendee needs food accommodations, and a text box for the attendee to describe what dietary restrictions they have. &#10;&#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62525" cy="4572000"/>
                    </a:xfrm>
                    <a:prstGeom prst="rect">
                      <a:avLst/>
                    </a:prstGeom>
                    <a:noFill/>
                    <a:ln>
                      <a:noFill/>
                    </a:ln>
                  </pic:spPr>
                </pic:pic>
              </a:graphicData>
            </a:graphic>
          </wp:inline>
        </w:drawing>
      </w:r>
      <w:r w:rsidRPr="00F60F4F">
        <w:rPr>
          <w:rFonts w:ascii="Helvetica" w:hAnsi="Helvetica"/>
        </w:rPr>
        <w:t> </w:t>
      </w:r>
    </w:p>
    <w:p w14:paraId="3E535C3F" w14:textId="58181AF2" w:rsidR="003C6CFC" w:rsidRPr="00F60F4F" w:rsidRDefault="003C69C9" w:rsidP="003C6CFC">
      <w:pPr>
        <w:rPr>
          <w:rFonts w:ascii="Helvetica" w:hAnsi="Helvetica"/>
        </w:rPr>
      </w:pPr>
      <w:r>
        <w:rPr>
          <w:rFonts w:ascii="Helvetica" w:hAnsi="Helvetica"/>
        </w:rPr>
        <w:t xml:space="preserve">Example of a food accommodation form template, </w:t>
      </w:r>
      <w:r w:rsidR="00760EB6">
        <w:rPr>
          <w:rFonts w:ascii="Helvetica" w:hAnsi="Helvetica"/>
        </w:rPr>
        <w:t>including fields for</w:t>
      </w:r>
      <w:r>
        <w:rPr>
          <w:rFonts w:ascii="Helvetica" w:hAnsi="Helvetica"/>
        </w:rPr>
        <w:t xml:space="preserve"> student attendance, dietary restrictions, and organization </w:t>
      </w:r>
      <w:r w:rsidR="00C177B7">
        <w:rPr>
          <w:rFonts w:ascii="Helvetica" w:hAnsi="Helvetica"/>
        </w:rPr>
        <w:t>contact information</w:t>
      </w:r>
      <w:r w:rsidR="00FB5665">
        <w:rPr>
          <w:rFonts w:ascii="Helvetica" w:hAnsi="Helvetica"/>
        </w:rPr>
        <w:t>.</w:t>
      </w:r>
    </w:p>
    <w:p w14:paraId="1F06BEE5" w14:textId="77777777" w:rsidR="003C6CFC" w:rsidRPr="00F60F4F" w:rsidRDefault="003C6CFC" w:rsidP="003C6CFC">
      <w:pPr>
        <w:rPr>
          <w:rFonts w:ascii="Helvetica" w:hAnsi="Helvetica"/>
        </w:rPr>
      </w:pPr>
      <w:r w:rsidRPr="00F60F4F">
        <w:rPr>
          <w:rFonts w:ascii="Helvetica" w:hAnsi="Helvetica"/>
        </w:rPr>
        <w:t> </w:t>
      </w:r>
    </w:p>
    <w:p w14:paraId="60D62125" w14:textId="77777777" w:rsidR="003C6CFC" w:rsidRPr="00F60F4F" w:rsidRDefault="003C6CFC" w:rsidP="003C6CFC">
      <w:pPr>
        <w:rPr>
          <w:rFonts w:ascii="Helvetica" w:hAnsi="Helvetica"/>
        </w:rPr>
      </w:pPr>
      <w:r w:rsidRPr="00F60F4F">
        <w:rPr>
          <w:rFonts w:ascii="Helvetica" w:hAnsi="Helvetica"/>
        </w:rPr>
        <w:t> </w:t>
      </w:r>
    </w:p>
    <w:p w14:paraId="39662D86" w14:textId="192F2E9C" w:rsidR="003C6CFC" w:rsidRPr="00F60F4F" w:rsidRDefault="003C6CFC">
      <w:pPr>
        <w:rPr>
          <w:rFonts w:ascii="Helvetica" w:hAnsi="Helvetica"/>
        </w:rPr>
      </w:pPr>
      <w:r w:rsidRPr="00F60F4F">
        <w:rPr>
          <w:rFonts w:ascii="Helvetica" w:hAnsi="Helvetica"/>
        </w:rPr>
        <w:br w:type="page"/>
      </w:r>
    </w:p>
    <w:p w14:paraId="0D33A347" w14:textId="77777777" w:rsidR="003C6CFC" w:rsidRPr="005D57FA" w:rsidRDefault="003C6CFC" w:rsidP="003C6CFC">
      <w:pPr>
        <w:rPr>
          <w:rFonts w:ascii="Helvetica" w:hAnsi="Helvetica"/>
        </w:rPr>
      </w:pPr>
      <w:r w:rsidRPr="005D57FA">
        <w:rPr>
          <w:rFonts w:ascii="Helvetica" w:hAnsi="Helvetica"/>
          <w:b/>
          <w:bCs/>
        </w:rPr>
        <w:lastRenderedPageBreak/>
        <w:t>DISCLAIMER:</w:t>
      </w:r>
      <w:r w:rsidRPr="005D57FA">
        <w:rPr>
          <w:rFonts w:ascii="Helvetica" w:hAnsi="Helvetica"/>
        </w:rPr>
        <w:t xml:space="preserve"> This resource guide was created by students, for students. The opinions expressed here do not necessarily reflect those of Purdue University. </w:t>
      </w:r>
    </w:p>
    <w:p w14:paraId="23E66DFC" w14:textId="77777777" w:rsidR="008F79A4" w:rsidRPr="00F60F4F" w:rsidRDefault="008F79A4" w:rsidP="003C6CFC">
      <w:pPr>
        <w:rPr>
          <w:rFonts w:ascii="Helvetica" w:hAnsi="Helvetica"/>
        </w:rPr>
      </w:pPr>
    </w:p>
    <w:p w14:paraId="110B9C0F" w14:textId="1F70D9D0" w:rsidR="003C6CFC" w:rsidRPr="00F60F4F" w:rsidRDefault="008F79A4" w:rsidP="00691BAF">
      <w:pPr>
        <w:pStyle w:val="Heading1"/>
        <w:jc w:val="center"/>
        <w:rPr>
          <w:rFonts w:ascii="Helvetica" w:hAnsi="Helvetica"/>
        </w:rPr>
      </w:pPr>
      <w:bookmarkStart w:id="2" w:name="_Accessibility_Aids"/>
      <w:bookmarkEnd w:id="2"/>
      <w:r w:rsidRPr="00F60F4F">
        <w:rPr>
          <w:rFonts w:ascii="Helvetica" w:hAnsi="Helvetica"/>
        </w:rPr>
        <w:t>Accessibility Aids</w:t>
      </w:r>
    </w:p>
    <w:p w14:paraId="056EB273" w14:textId="77777777" w:rsidR="003C6CFC" w:rsidRPr="00F60F4F" w:rsidRDefault="003C6CFC" w:rsidP="003C6CFC">
      <w:pPr>
        <w:rPr>
          <w:rFonts w:ascii="Helvetica" w:hAnsi="Helvetica"/>
        </w:rPr>
      </w:pPr>
      <w:r w:rsidRPr="00F60F4F">
        <w:rPr>
          <w:rFonts w:ascii="Helvetica" w:hAnsi="Helvetica"/>
        </w:rPr>
        <w:t>To make an event accessible, consider including the following supplies: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2"/>
        <w:gridCol w:w="2394"/>
        <w:gridCol w:w="2501"/>
        <w:gridCol w:w="2517"/>
      </w:tblGrid>
      <w:tr w:rsidR="003C6CFC" w:rsidRPr="00F60F4F" w14:paraId="0312AFD8" w14:textId="77777777">
        <w:trPr>
          <w:trHeight w:val="300"/>
        </w:trPr>
        <w:tc>
          <w:tcPr>
            <w:tcW w:w="2835" w:type="dxa"/>
            <w:tcBorders>
              <w:top w:val="single" w:sz="6" w:space="0" w:color="000000"/>
              <w:left w:val="single" w:sz="6" w:space="0" w:color="000000"/>
              <w:bottom w:val="single" w:sz="6" w:space="0" w:color="000000"/>
              <w:right w:val="single" w:sz="6" w:space="0" w:color="000000"/>
            </w:tcBorders>
            <w:hideMark/>
          </w:tcPr>
          <w:p w14:paraId="02C08A16" w14:textId="77777777" w:rsidR="003C6CFC" w:rsidRPr="00F60F4F" w:rsidRDefault="003C6CFC" w:rsidP="003C6CFC">
            <w:pPr>
              <w:rPr>
                <w:rFonts w:ascii="Helvetica" w:hAnsi="Helvetica"/>
              </w:rPr>
            </w:pPr>
            <w:r w:rsidRPr="00F60F4F">
              <w:rPr>
                <w:rFonts w:ascii="Helvetica" w:hAnsi="Helvetica"/>
                <w:b/>
                <w:bCs/>
              </w:rPr>
              <w:t>Accessible Product</w:t>
            </w:r>
            <w:r w:rsidRPr="00F60F4F">
              <w:rPr>
                <w:rFonts w:ascii="Helvetica" w:hAnsi="Helvetica"/>
              </w:rPr>
              <w:t> </w:t>
            </w:r>
          </w:p>
        </w:tc>
        <w:tc>
          <w:tcPr>
            <w:tcW w:w="3735" w:type="dxa"/>
            <w:tcBorders>
              <w:top w:val="single" w:sz="6" w:space="0" w:color="000000"/>
              <w:left w:val="single" w:sz="6" w:space="0" w:color="000000"/>
              <w:bottom w:val="single" w:sz="6" w:space="0" w:color="000000"/>
              <w:right w:val="single" w:sz="6" w:space="0" w:color="000000"/>
            </w:tcBorders>
            <w:hideMark/>
          </w:tcPr>
          <w:p w14:paraId="2F7E0E7A" w14:textId="77777777" w:rsidR="003C6CFC" w:rsidRPr="00F60F4F" w:rsidRDefault="003C6CFC" w:rsidP="003C6CFC">
            <w:pPr>
              <w:rPr>
                <w:rFonts w:ascii="Helvetica" w:hAnsi="Helvetica"/>
              </w:rPr>
            </w:pPr>
            <w:r w:rsidRPr="00F60F4F">
              <w:rPr>
                <w:rFonts w:ascii="Helvetica" w:hAnsi="Helvetica"/>
                <w:b/>
                <w:bCs/>
              </w:rPr>
              <w:t>Purpose</w:t>
            </w:r>
            <w:r w:rsidRPr="00F60F4F">
              <w:rPr>
                <w:rFonts w:ascii="Helvetica" w:hAnsi="Helvetica"/>
              </w:rPr>
              <w:t> </w:t>
            </w:r>
          </w:p>
        </w:tc>
        <w:tc>
          <w:tcPr>
            <w:tcW w:w="3840" w:type="dxa"/>
            <w:tcBorders>
              <w:top w:val="single" w:sz="6" w:space="0" w:color="000000"/>
              <w:left w:val="single" w:sz="6" w:space="0" w:color="000000"/>
              <w:bottom w:val="single" w:sz="6" w:space="0" w:color="000000"/>
              <w:right w:val="single" w:sz="6" w:space="0" w:color="000000"/>
            </w:tcBorders>
            <w:hideMark/>
          </w:tcPr>
          <w:p w14:paraId="11FE1B0E" w14:textId="77777777" w:rsidR="003C6CFC" w:rsidRPr="00F60F4F" w:rsidRDefault="003C6CFC" w:rsidP="003C6CFC">
            <w:pPr>
              <w:rPr>
                <w:rFonts w:ascii="Helvetica" w:hAnsi="Helvetica"/>
              </w:rPr>
            </w:pPr>
            <w:r w:rsidRPr="00F60F4F">
              <w:rPr>
                <w:rFonts w:ascii="Helvetica" w:hAnsi="Helvetica"/>
                <w:b/>
                <w:bCs/>
              </w:rPr>
              <w:t>Product Examples</w:t>
            </w:r>
            <w:r w:rsidRPr="00F60F4F">
              <w:rPr>
                <w:rFonts w:ascii="Helvetica" w:hAnsi="Helvetica"/>
              </w:rPr>
              <w:t> </w:t>
            </w:r>
          </w:p>
        </w:tc>
        <w:tc>
          <w:tcPr>
            <w:tcW w:w="2640" w:type="dxa"/>
            <w:tcBorders>
              <w:top w:val="single" w:sz="6" w:space="0" w:color="000000"/>
              <w:left w:val="single" w:sz="6" w:space="0" w:color="000000"/>
              <w:bottom w:val="single" w:sz="6" w:space="0" w:color="000000"/>
              <w:right w:val="single" w:sz="6" w:space="0" w:color="000000"/>
            </w:tcBorders>
            <w:hideMark/>
          </w:tcPr>
          <w:p w14:paraId="5C60A7D0" w14:textId="77777777" w:rsidR="003C6CFC" w:rsidRPr="00F60F4F" w:rsidRDefault="003C6CFC" w:rsidP="003C6CFC">
            <w:pPr>
              <w:rPr>
                <w:rFonts w:ascii="Helvetica" w:hAnsi="Helvetica"/>
              </w:rPr>
            </w:pPr>
            <w:r w:rsidRPr="00F60F4F">
              <w:rPr>
                <w:rFonts w:ascii="Helvetica" w:hAnsi="Helvetica"/>
                <w:b/>
                <w:bCs/>
              </w:rPr>
              <w:t>Product Image</w:t>
            </w:r>
            <w:r w:rsidRPr="00F60F4F">
              <w:rPr>
                <w:rFonts w:ascii="Helvetica" w:hAnsi="Helvetica"/>
              </w:rPr>
              <w:t> </w:t>
            </w:r>
          </w:p>
        </w:tc>
      </w:tr>
      <w:tr w:rsidR="003C6CFC" w:rsidRPr="00F60F4F" w14:paraId="185B632F" w14:textId="77777777">
        <w:trPr>
          <w:trHeight w:val="300"/>
        </w:trPr>
        <w:tc>
          <w:tcPr>
            <w:tcW w:w="2835" w:type="dxa"/>
            <w:tcBorders>
              <w:top w:val="single" w:sz="6" w:space="0" w:color="000000"/>
              <w:left w:val="single" w:sz="6" w:space="0" w:color="000000"/>
              <w:bottom w:val="single" w:sz="6" w:space="0" w:color="000000"/>
              <w:right w:val="single" w:sz="6" w:space="0" w:color="000000"/>
            </w:tcBorders>
            <w:hideMark/>
          </w:tcPr>
          <w:p w14:paraId="7EF0A205" w14:textId="77777777" w:rsidR="003C6CFC" w:rsidRPr="00F60F4F" w:rsidRDefault="003C6CFC" w:rsidP="003C6CFC">
            <w:pPr>
              <w:rPr>
                <w:rFonts w:ascii="Helvetica" w:hAnsi="Helvetica"/>
              </w:rPr>
            </w:pPr>
            <w:r w:rsidRPr="00F60F4F">
              <w:rPr>
                <w:rFonts w:ascii="Helvetica" w:hAnsi="Helvetica"/>
              </w:rPr>
              <w:t>Grabber Stick </w:t>
            </w:r>
          </w:p>
        </w:tc>
        <w:tc>
          <w:tcPr>
            <w:tcW w:w="3735" w:type="dxa"/>
            <w:tcBorders>
              <w:top w:val="single" w:sz="6" w:space="0" w:color="000000"/>
              <w:left w:val="single" w:sz="6" w:space="0" w:color="000000"/>
              <w:bottom w:val="single" w:sz="6" w:space="0" w:color="000000"/>
              <w:right w:val="single" w:sz="6" w:space="0" w:color="000000"/>
            </w:tcBorders>
            <w:hideMark/>
          </w:tcPr>
          <w:p w14:paraId="70848EA1" w14:textId="77777777" w:rsidR="003C6CFC" w:rsidRPr="00F60F4F" w:rsidRDefault="003C6CFC" w:rsidP="003C6CFC">
            <w:pPr>
              <w:rPr>
                <w:rFonts w:ascii="Helvetica" w:hAnsi="Helvetica"/>
              </w:rPr>
            </w:pPr>
            <w:r w:rsidRPr="00F60F4F">
              <w:rPr>
                <w:rFonts w:ascii="Helvetica" w:hAnsi="Helvetica"/>
              </w:rPr>
              <w:t>Helps participants with mobility or dexterity limitations to reach items without bending or stretching </w:t>
            </w:r>
          </w:p>
        </w:tc>
        <w:tc>
          <w:tcPr>
            <w:tcW w:w="3840" w:type="dxa"/>
            <w:tcBorders>
              <w:top w:val="single" w:sz="6" w:space="0" w:color="000000"/>
              <w:left w:val="single" w:sz="6" w:space="0" w:color="000000"/>
              <w:bottom w:val="single" w:sz="6" w:space="0" w:color="000000"/>
              <w:right w:val="single" w:sz="6" w:space="0" w:color="000000"/>
            </w:tcBorders>
            <w:hideMark/>
          </w:tcPr>
          <w:p w14:paraId="2860AE27" w14:textId="77777777" w:rsidR="003C6CFC" w:rsidRPr="00F60F4F" w:rsidRDefault="003C6CFC" w:rsidP="003C6CFC">
            <w:pPr>
              <w:rPr>
                <w:rFonts w:ascii="Helvetica" w:hAnsi="Helvetica"/>
              </w:rPr>
            </w:pPr>
            <w:hyperlink r:id="rId63" w:tgtFrame="_blank" w:history="1">
              <w:r w:rsidRPr="00F60F4F">
                <w:rPr>
                  <w:rStyle w:val="Hyperlink"/>
                  <w:rFonts w:ascii="Helvetica" w:hAnsi="Helvetica"/>
                </w:rPr>
                <w:t>Grabber Tool</w:t>
              </w:r>
            </w:hyperlink>
            <w:r w:rsidRPr="00F60F4F">
              <w:rPr>
                <w:rFonts w:ascii="Helvetica" w:hAnsi="Helvetica"/>
              </w:rPr>
              <w:t>— $10 to $20 </w:t>
            </w:r>
          </w:p>
        </w:tc>
        <w:tc>
          <w:tcPr>
            <w:tcW w:w="2640" w:type="dxa"/>
            <w:tcBorders>
              <w:top w:val="single" w:sz="6" w:space="0" w:color="000000"/>
              <w:left w:val="single" w:sz="6" w:space="0" w:color="000000"/>
              <w:bottom w:val="single" w:sz="6" w:space="0" w:color="000000"/>
              <w:right w:val="single" w:sz="6" w:space="0" w:color="000000"/>
            </w:tcBorders>
            <w:hideMark/>
          </w:tcPr>
          <w:p w14:paraId="2005C4CB" w14:textId="4A174ECF" w:rsidR="003C6CFC" w:rsidRPr="00F60F4F" w:rsidRDefault="003C6CFC" w:rsidP="003B2399">
            <w:pPr>
              <w:jc w:val="center"/>
              <w:rPr>
                <w:rFonts w:ascii="Helvetica" w:hAnsi="Helvetica"/>
              </w:rPr>
            </w:pPr>
            <w:r w:rsidRPr="00F60F4F">
              <w:rPr>
                <w:rFonts w:ascii="Helvetica" w:hAnsi="Helvetica"/>
                <w:noProof/>
              </w:rPr>
              <w:drawing>
                <wp:inline distT="0" distB="0" distL="0" distR="0" wp14:anchorId="4BB81F68" wp14:editId="57C1C7EC">
                  <wp:extent cx="1238250" cy="1266825"/>
                  <wp:effectExtent l="0" t="0" r="0" b="9525"/>
                  <wp:docPr id="1886999909" name="Picture 46" descr="A pair of black and blue grabber stick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99909" name="Picture 46" descr="A pair of black and blue grabber sticks&#10;&#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38250" cy="1266825"/>
                          </a:xfrm>
                          <a:prstGeom prst="rect">
                            <a:avLst/>
                          </a:prstGeom>
                          <a:noFill/>
                          <a:ln>
                            <a:noFill/>
                          </a:ln>
                        </pic:spPr>
                      </pic:pic>
                    </a:graphicData>
                  </a:graphic>
                </wp:inline>
              </w:drawing>
            </w:r>
          </w:p>
        </w:tc>
      </w:tr>
      <w:tr w:rsidR="003C6CFC" w:rsidRPr="00F60F4F" w14:paraId="41D987D9" w14:textId="77777777">
        <w:trPr>
          <w:trHeight w:val="300"/>
        </w:trPr>
        <w:tc>
          <w:tcPr>
            <w:tcW w:w="2835" w:type="dxa"/>
            <w:tcBorders>
              <w:top w:val="single" w:sz="6" w:space="0" w:color="000000"/>
              <w:left w:val="single" w:sz="6" w:space="0" w:color="000000"/>
              <w:bottom w:val="single" w:sz="6" w:space="0" w:color="000000"/>
              <w:right w:val="single" w:sz="6" w:space="0" w:color="000000"/>
            </w:tcBorders>
            <w:hideMark/>
          </w:tcPr>
          <w:p w14:paraId="04F8C7D6" w14:textId="77777777" w:rsidR="003C6CFC" w:rsidRPr="00F60F4F" w:rsidRDefault="003C6CFC" w:rsidP="003C6CFC">
            <w:pPr>
              <w:rPr>
                <w:rFonts w:ascii="Helvetica" w:hAnsi="Helvetica"/>
              </w:rPr>
            </w:pPr>
            <w:r w:rsidRPr="00F60F4F">
              <w:rPr>
                <w:rFonts w:ascii="Helvetica" w:hAnsi="Helvetica"/>
              </w:rPr>
              <w:t>Left-Handed Scissors </w:t>
            </w:r>
          </w:p>
        </w:tc>
        <w:tc>
          <w:tcPr>
            <w:tcW w:w="3735" w:type="dxa"/>
            <w:tcBorders>
              <w:top w:val="single" w:sz="6" w:space="0" w:color="000000"/>
              <w:left w:val="single" w:sz="6" w:space="0" w:color="000000"/>
              <w:bottom w:val="single" w:sz="6" w:space="0" w:color="000000"/>
              <w:right w:val="single" w:sz="6" w:space="0" w:color="000000"/>
            </w:tcBorders>
            <w:hideMark/>
          </w:tcPr>
          <w:p w14:paraId="57171457" w14:textId="77777777" w:rsidR="003C6CFC" w:rsidRPr="00F60F4F" w:rsidRDefault="003C6CFC" w:rsidP="003C6CFC">
            <w:pPr>
              <w:rPr>
                <w:rFonts w:ascii="Helvetica" w:hAnsi="Helvetica"/>
              </w:rPr>
            </w:pPr>
            <w:r w:rsidRPr="00F60F4F">
              <w:rPr>
                <w:rFonts w:ascii="Helvetica" w:hAnsi="Helvetica"/>
              </w:rPr>
              <w:t>Accommodates left-handed participants in craft-like activities </w:t>
            </w:r>
          </w:p>
        </w:tc>
        <w:tc>
          <w:tcPr>
            <w:tcW w:w="3840" w:type="dxa"/>
            <w:tcBorders>
              <w:top w:val="single" w:sz="6" w:space="0" w:color="000000"/>
              <w:left w:val="single" w:sz="6" w:space="0" w:color="000000"/>
              <w:bottom w:val="single" w:sz="6" w:space="0" w:color="000000"/>
              <w:right w:val="single" w:sz="6" w:space="0" w:color="000000"/>
            </w:tcBorders>
            <w:hideMark/>
          </w:tcPr>
          <w:p w14:paraId="2B741EE7" w14:textId="77777777" w:rsidR="003C6CFC" w:rsidRPr="00F60F4F" w:rsidRDefault="003C6CFC" w:rsidP="003C6CFC">
            <w:pPr>
              <w:rPr>
                <w:rFonts w:ascii="Helvetica" w:hAnsi="Helvetica"/>
              </w:rPr>
            </w:pPr>
            <w:hyperlink r:id="rId65" w:tgtFrame="_blank" w:history="1">
              <w:r w:rsidRPr="00F60F4F">
                <w:rPr>
                  <w:rStyle w:val="Hyperlink"/>
                  <w:rFonts w:ascii="Helvetica" w:hAnsi="Helvetica"/>
                </w:rPr>
                <w:t>Left-Handed Scissors</w:t>
              </w:r>
            </w:hyperlink>
            <w:r w:rsidRPr="00F60F4F">
              <w:rPr>
                <w:rFonts w:ascii="Helvetica" w:hAnsi="Helvetica"/>
              </w:rPr>
              <w:t>— $5 to $10 </w:t>
            </w:r>
          </w:p>
        </w:tc>
        <w:tc>
          <w:tcPr>
            <w:tcW w:w="2640" w:type="dxa"/>
            <w:tcBorders>
              <w:top w:val="single" w:sz="6" w:space="0" w:color="000000"/>
              <w:left w:val="single" w:sz="6" w:space="0" w:color="000000"/>
              <w:bottom w:val="single" w:sz="6" w:space="0" w:color="000000"/>
              <w:right w:val="single" w:sz="6" w:space="0" w:color="000000"/>
            </w:tcBorders>
            <w:hideMark/>
          </w:tcPr>
          <w:p w14:paraId="20D260D5" w14:textId="7B373C74" w:rsidR="003C6CFC" w:rsidRPr="00F60F4F" w:rsidRDefault="003C6CFC" w:rsidP="003B2399">
            <w:pPr>
              <w:jc w:val="center"/>
              <w:rPr>
                <w:rFonts w:ascii="Helvetica" w:hAnsi="Helvetica"/>
              </w:rPr>
            </w:pPr>
            <w:r w:rsidRPr="00F60F4F">
              <w:rPr>
                <w:rFonts w:ascii="Helvetica" w:hAnsi="Helvetica"/>
                <w:noProof/>
              </w:rPr>
              <w:drawing>
                <wp:inline distT="0" distB="0" distL="0" distR="0" wp14:anchorId="7199A6EE" wp14:editId="4376E189">
                  <wp:extent cx="1247775" cy="1266825"/>
                  <wp:effectExtent l="0" t="0" r="9525" b="9525"/>
                  <wp:docPr id="41558769" name="Picture 45" descr="A group of left-handed scissors in different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58769" name="Picture 45" descr="A group of left-handed scissors in different color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47775" cy="1266825"/>
                          </a:xfrm>
                          <a:prstGeom prst="rect">
                            <a:avLst/>
                          </a:prstGeom>
                          <a:noFill/>
                          <a:ln>
                            <a:noFill/>
                          </a:ln>
                        </pic:spPr>
                      </pic:pic>
                    </a:graphicData>
                  </a:graphic>
                </wp:inline>
              </w:drawing>
            </w:r>
          </w:p>
        </w:tc>
      </w:tr>
      <w:tr w:rsidR="003C6CFC" w:rsidRPr="00F60F4F" w14:paraId="115BEC67" w14:textId="77777777">
        <w:trPr>
          <w:trHeight w:val="300"/>
        </w:trPr>
        <w:tc>
          <w:tcPr>
            <w:tcW w:w="2835" w:type="dxa"/>
            <w:vMerge w:val="restart"/>
            <w:tcBorders>
              <w:top w:val="single" w:sz="6" w:space="0" w:color="000000"/>
              <w:left w:val="single" w:sz="6" w:space="0" w:color="000000"/>
              <w:bottom w:val="single" w:sz="6" w:space="0" w:color="000000"/>
              <w:right w:val="single" w:sz="6" w:space="0" w:color="000000"/>
            </w:tcBorders>
            <w:hideMark/>
          </w:tcPr>
          <w:p w14:paraId="513D59B6" w14:textId="77777777" w:rsidR="003C6CFC" w:rsidRPr="00F60F4F" w:rsidRDefault="003C6CFC" w:rsidP="003C6CFC">
            <w:pPr>
              <w:rPr>
                <w:rFonts w:ascii="Helvetica" w:hAnsi="Helvetica"/>
              </w:rPr>
            </w:pPr>
            <w:r w:rsidRPr="00F60F4F">
              <w:rPr>
                <w:rFonts w:ascii="Helvetica" w:hAnsi="Helvetica"/>
              </w:rPr>
              <w:t>Microphone System </w:t>
            </w:r>
          </w:p>
        </w:tc>
        <w:tc>
          <w:tcPr>
            <w:tcW w:w="3735" w:type="dxa"/>
            <w:vMerge w:val="restart"/>
            <w:tcBorders>
              <w:top w:val="single" w:sz="6" w:space="0" w:color="000000"/>
              <w:left w:val="single" w:sz="6" w:space="0" w:color="000000"/>
              <w:bottom w:val="single" w:sz="6" w:space="0" w:color="000000"/>
              <w:right w:val="single" w:sz="6" w:space="0" w:color="000000"/>
            </w:tcBorders>
            <w:hideMark/>
          </w:tcPr>
          <w:p w14:paraId="39A778B4" w14:textId="081D9E68" w:rsidR="003C6CFC" w:rsidRPr="00F60F4F" w:rsidRDefault="003C6CFC" w:rsidP="003C6CFC">
            <w:pPr>
              <w:rPr>
                <w:rFonts w:ascii="Helvetica" w:hAnsi="Helvetica"/>
              </w:rPr>
            </w:pPr>
            <w:r w:rsidRPr="00F60F4F">
              <w:rPr>
                <w:rFonts w:ascii="Helvetica" w:hAnsi="Helvetica"/>
              </w:rPr>
              <w:t>Improves auditory accessibility for all participants, especially those with low hearing, and supports live captioning </w:t>
            </w:r>
          </w:p>
          <w:p w14:paraId="68CE6635" w14:textId="77777777" w:rsidR="003C6CFC" w:rsidRPr="00F60F4F" w:rsidRDefault="003C6CFC" w:rsidP="003C6CFC">
            <w:pPr>
              <w:rPr>
                <w:rFonts w:ascii="Helvetica" w:hAnsi="Helvetica"/>
              </w:rPr>
            </w:pPr>
            <w:r w:rsidRPr="00F60F4F">
              <w:rPr>
                <w:rFonts w:ascii="Helvetica" w:hAnsi="Helvetica"/>
              </w:rPr>
              <w:t> </w:t>
            </w:r>
          </w:p>
          <w:p w14:paraId="5133F0C5" w14:textId="77777777" w:rsidR="003C6CFC" w:rsidRPr="00F60F4F" w:rsidRDefault="003C6CFC" w:rsidP="003C6CFC">
            <w:pPr>
              <w:rPr>
                <w:rFonts w:ascii="Helvetica" w:hAnsi="Helvetica"/>
              </w:rPr>
            </w:pPr>
            <w:r w:rsidRPr="00F60F4F">
              <w:rPr>
                <w:rFonts w:ascii="Helvetica" w:hAnsi="Helvetica"/>
              </w:rPr>
              <w:lastRenderedPageBreak/>
              <w:t>Systems for captions will not work for amplifying sound and vice versa. Two systems can be used together as long as you are careful about feedback. </w:t>
            </w:r>
          </w:p>
        </w:tc>
        <w:tc>
          <w:tcPr>
            <w:tcW w:w="3840" w:type="dxa"/>
            <w:tcBorders>
              <w:top w:val="single" w:sz="6" w:space="0" w:color="000000"/>
              <w:left w:val="single" w:sz="6" w:space="0" w:color="000000"/>
              <w:bottom w:val="single" w:sz="6" w:space="0" w:color="000000"/>
              <w:right w:val="single" w:sz="6" w:space="0" w:color="000000"/>
            </w:tcBorders>
            <w:hideMark/>
          </w:tcPr>
          <w:p w14:paraId="50A89686" w14:textId="3A1719AA" w:rsidR="003C6CFC" w:rsidRPr="00F60F4F" w:rsidRDefault="003C6CFC" w:rsidP="003C6CFC">
            <w:pPr>
              <w:rPr>
                <w:rFonts w:ascii="Helvetica" w:hAnsi="Helvetica"/>
              </w:rPr>
            </w:pPr>
            <w:hyperlink r:id="rId67" w:tgtFrame="_blank" w:history="1">
              <w:r w:rsidRPr="00F60F4F">
                <w:rPr>
                  <w:rStyle w:val="Hyperlink"/>
                  <w:rFonts w:ascii="Helvetica" w:hAnsi="Helvetica"/>
                </w:rPr>
                <w:t>*Comica Vimo Q</w:t>
              </w:r>
            </w:hyperlink>
            <w:r w:rsidRPr="00F60F4F">
              <w:rPr>
                <w:rFonts w:ascii="Helvetica" w:hAnsi="Helvetica"/>
              </w:rPr>
              <w:t xml:space="preserve"> (four-channel mini wireless </w:t>
            </w:r>
            <w:r w:rsidR="00BB7D3B" w:rsidRPr="00F60F4F">
              <w:rPr>
                <w:rFonts w:ascii="Helvetica" w:hAnsi="Helvetica"/>
              </w:rPr>
              <w:t>microphone)</w:t>
            </w:r>
            <w:r w:rsidR="00BB7D3B">
              <w:rPr>
                <w:rFonts w:ascii="Helvetica" w:hAnsi="Helvetica"/>
              </w:rPr>
              <w:t>—</w:t>
            </w:r>
            <w:r w:rsidRPr="00F60F4F">
              <w:rPr>
                <w:rFonts w:ascii="Helvetica" w:hAnsi="Helvetica"/>
              </w:rPr>
              <w:t xml:space="preserve"> $130 to $250 </w:t>
            </w:r>
          </w:p>
          <w:p w14:paraId="6EA36E2A" w14:textId="77777777" w:rsidR="003C6CFC" w:rsidRPr="00F60F4F" w:rsidRDefault="003C6CFC" w:rsidP="003C6CFC">
            <w:pPr>
              <w:rPr>
                <w:rFonts w:ascii="Helvetica" w:hAnsi="Helvetica"/>
              </w:rPr>
            </w:pPr>
            <w:r w:rsidRPr="00F60F4F">
              <w:rPr>
                <w:rFonts w:ascii="Helvetica" w:hAnsi="Helvetica"/>
              </w:rPr>
              <w:t> </w:t>
            </w:r>
          </w:p>
          <w:p w14:paraId="0EC63925" w14:textId="77777777" w:rsidR="003C6CFC" w:rsidRPr="00F60F4F" w:rsidRDefault="003C6CFC" w:rsidP="003C6CFC">
            <w:pPr>
              <w:rPr>
                <w:rFonts w:ascii="Helvetica" w:hAnsi="Helvetica"/>
              </w:rPr>
            </w:pPr>
            <w:r w:rsidRPr="00F60F4F">
              <w:rPr>
                <w:rFonts w:ascii="Helvetica" w:hAnsi="Helvetica"/>
                <w:b/>
                <w:bCs/>
              </w:rPr>
              <w:t>Captures sound for captions</w:t>
            </w:r>
            <w:r w:rsidRPr="00F60F4F">
              <w:rPr>
                <w:rFonts w:ascii="Helvetica" w:hAnsi="Helvetica"/>
              </w:rPr>
              <w:t> </w:t>
            </w:r>
          </w:p>
          <w:p w14:paraId="658B0BE4" w14:textId="77777777" w:rsidR="003C6CFC" w:rsidRPr="00F60F4F" w:rsidRDefault="003C6CFC" w:rsidP="003C6CFC">
            <w:pPr>
              <w:rPr>
                <w:rFonts w:ascii="Helvetica" w:hAnsi="Helvetica"/>
              </w:rPr>
            </w:pPr>
            <w:r w:rsidRPr="00F60F4F">
              <w:rPr>
                <w:rFonts w:ascii="Helvetica" w:hAnsi="Helvetica"/>
              </w:rPr>
              <w:t> </w:t>
            </w:r>
          </w:p>
        </w:tc>
        <w:tc>
          <w:tcPr>
            <w:tcW w:w="2640" w:type="dxa"/>
            <w:tcBorders>
              <w:top w:val="single" w:sz="6" w:space="0" w:color="000000"/>
              <w:left w:val="single" w:sz="6" w:space="0" w:color="000000"/>
              <w:bottom w:val="single" w:sz="6" w:space="0" w:color="000000"/>
              <w:right w:val="single" w:sz="6" w:space="0" w:color="000000"/>
            </w:tcBorders>
            <w:hideMark/>
          </w:tcPr>
          <w:p w14:paraId="225426A9" w14:textId="11172581" w:rsidR="003C6CFC" w:rsidRPr="00F60F4F" w:rsidRDefault="003C6CFC" w:rsidP="003B2399">
            <w:pPr>
              <w:jc w:val="center"/>
              <w:rPr>
                <w:rFonts w:ascii="Helvetica" w:hAnsi="Helvetica"/>
              </w:rPr>
            </w:pPr>
            <w:r w:rsidRPr="00F60F4F">
              <w:rPr>
                <w:rFonts w:ascii="Helvetica" w:hAnsi="Helvetica"/>
                <w:noProof/>
              </w:rPr>
              <w:drawing>
                <wp:inline distT="0" distB="0" distL="0" distR="0" wp14:anchorId="2EA5E39C" wp14:editId="342E95B7">
                  <wp:extent cx="1494693" cy="1494693"/>
                  <wp:effectExtent l="0" t="0" r="0" b="0"/>
                  <wp:docPr id="1248885845" name="Picture 44" descr="Black and orange Comica Vimo Q microphone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885845" name="Picture 44" descr="Black and orange Comica Vimo Q microphone se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98866" cy="1498866"/>
                          </a:xfrm>
                          <a:prstGeom prst="rect">
                            <a:avLst/>
                          </a:prstGeom>
                          <a:noFill/>
                          <a:ln>
                            <a:noFill/>
                          </a:ln>
                        </pic:spPr>
                      </pic:pic>
                    </a:graphicData>
                  </a:graphic>
                </wp:inline>
              </w:drawing>
            </w:r>
          </w:p>
        </w:tc>
      </w:tr>
      <w:tr w:rsidR="003C6CFC" w:rsidRPr="00F60F4F" w14:paraId="54E38EA1" w14:textId="77777777">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E88D814" w14:textId="77777777" w:rsidR="003C6CFC" w:rsidRPr="00F60F4F" w:rsidRDefault="003C6CFC" w:rsidP="003C6CFC">
            <w:pPr>
              <w:rPr>
                <w:rFonts w:ascii="Helvetica" w:hAnsi="Helvetic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2D634A2" w14:textId="77777777" w:rsidR="003C6CFC" w:rsidRPr="00F60F4F" w:rsidRDefault="003C6CFC" w:rsidP="003C6CFC">
            <w:pPr>
              <w:rPr>
                <w:rFonts w:ascii="Helvetica" w:hAnsi="Helvetica"/>
              </w:rPr>
            </w:pPr>
          </w:p>
        </w:tc>
        <w:tc>
          <w:tcPr>
            <w:tcW w:w="3840" w:type="dxa"/>
            <w:tcBorders>
              <w:top w:val="single" w:sz="6" w:space="0" w:color="000000"/>
              <w:left w:val="single" w:sz="6" w:space="0" w:color="000000"/>
              <w:bottom w:val="single" w:sz="6" w:space="0" w:color="000000"/>
              <w:right w:val="single" w:sz="6" w:space="0" w:color="000000"/>
            </w:tcBorders>
            <w:hideMark/>
          </w:tcPr>
          <w:p w14:paraId="5EADFB9F" w14:textId="1C2FFBAB" w:rsidR="003C6CFC" w:rsidRPr="00F60F4F" w:rsidRDefault="003C6CFC" w:rsidP="003C6CFC">
            <w:pPr>
              <w:rPr>
                <w:rFonts w:ascii="Helvetica" w:hAnsi="Helvetica"/>
              </w:rPr>
            </w:pPr>
            <w:hyperlink r:id="rId69" w:tgtFrame="_blank" w:history="1">
              <w:r w:rsidRPr="00F60F4F">
                <w:rPr>
                  <w:rStyle w:val="Hyperlink"/>
                  <w:rFonts w:ascii="Helvetica" w:hAnsi="Helvetica"/>
                </w:rPr>
                <w:t>HW HAOWORKS Portable Mini Voice Amplifier Wired Headset Microphone Speaker</w:t>
              </w:r>
            </w:hyperlink>
            <w:r w:rsidRPr="00BB7D3B">
              <w:rPr>
                <w:rFonts w:ascii="Helvetica" w:hAnsi="Helvetica"/>
              </w:rPr>
              <w:t>—</w:t>
            </w:r>
            <w:r w:rsidR="00BB7D3B">
              <w:rPr>
                <w:rFonts w:ascii="Helvetica" w:hAnsi="Helvetica"/>
              </w:rPr>
              <w:t xml:space="preserve"> </w:t>
            </w:r>
            <w:r w:rsidRPr="00F60F4F">
              <w:rPr>
                <w:rFonts w:ascii="Helvetica" w:hAnsi="Helvetica"/>
              </w:rPr>
              <w:t>$20 to $50 </w:t>
            </w:r>
          </w:p>
          <w:p w14:paraId="539AFB9F" w14:textId="77777777" w:rsidR="003C6CFC" w:rsidRPr="00F60F4F" w:rsidRDefault="003C6CFC" w:rsidP="003C6CFC">
            <w:pPr>
              <w:rPr>
                <w:rFonts w:ascii="Helvetica" w:hAnsi="Helvetica"/>
              </w:rPr>
            </w:pPr>
            <w:r w:rsidRPr="00F60F4F">
              <w:rPr>
                <w:rFonts w:ascii="Helvetica" w:hAnsi="Helvetica"/>
              </w:rPr>
              <w:t> </w:t>
            </w:r>
          </w:p>
          <w:p w14:paraId="7BB3DC13" w14:textId="77777777" w:rsidR="003C6CFC" w:rsidRPr="00F60F4F" w:rsidRDefault="003C6CFC" w:rsidP="003C6CFC">
            <w:pPr>
              <w:rPr>
                <w:rFonts w:ascii="Helvetica" w:hAnsi="Helvetica"/>
              </w:rPr>
            </w:pPr>
            <w:r w:rsidRPr="00F60F4F">
              <w:rPr>
                <w:rFonts w:ascii="Helvetica" w:hAnsi="Helvetica"/>
                <w:b/>
                <w:bCs/>
              </w:rPr>
              <w:t>Amplifies sound</w:t>
            </w:r>
            <w:r w:rsidRPr="00F60F4F">
              <w:rPr>
                <w:rFonts w:ascii="Helvetica" w:hAnsi="Helvetica"/>
              </w:rPr>
              <w:t> </w:t>
            </w:r>
          </w:p>
        </w:tc>
        <w:tc>
          <w:tcPr>
            <w:tcW w:w="2640" w:type="dxa"/>
            <w:tcBorders>
              <w:top w:val="single" w:sz="6" w:space="0" w:color="000000"/>
              <w:left w:val="single" w:sz="6" w:space="0" w:color="000000"/>
              <w:bottom w:val="single" w:sz="6" w:space="0" w:color="000000"/>
              <w:right w:val="single" w:sz="6" w:space="0" w:color="000000"/>
            </w:tcBorders>
            <w:hideMark/>
          </w:tcPr>
          <w:p w14:paraId="3E0EB286" w14:textId="400686FA" w:rsidR="003C6CFC" w:rsidRPr="00F60F4F" w:rsidRDefault="003C6CFC" w:rsidP="003B2399">
            <w:pPr>
              <w:jc w:val="center"/>
              <w:rPr>
                <w:rFonts w:ascii="Helvetica" w:hAnsi="Helvetica"/>
              </w:rPr>
            </w:pPr>
            <w:r w:rsidRPr="00F60F4F">
              <w:rPr>
                <w:rFonts w:ascii="Helvetica" w:hAnsi="Helvetica"/>
                <w:noProof/>
              </w:rPr>
              <w:drawing>
                <wp:inline distT="0" distB="0" distL="0" distR="0" wp14:anchorId="2D19A7EC" wp14:editId="687C4379">
                  <wp:extent cx="1314450" cy="1533525"/>
                  <wp:effectExtent l="0" t="0" r="0" b="9525"/>
                  <wp:docPr id="1328806903" name="Picture 43" descr="A portable black, wired headset microphon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806903" name="Picture 43" descr="A portable black, wired headset microphone&#10;&#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14450" cy="1533525"/>
                          </a:xfrm>
                          <a:prstGeom prst="rect">
                            <a:avLst/>
                          </a:prstGeom>
                          <a:noFill/>
                          <a:ln>
                            <a:noFill/>
                          </a:ln>
                        </pic:spPr>
                      </pic:pic>
                    </a:graphicData>
                  </a:graphic>
                </wp:inline>
              </w:drawing>
            </w:r>
          </w:p>
        </w:tc>
      </w:tr>
      <w:tr w:rsidR="003C6CFC" w:rsidRPr="00F60F4F" w14:paraId="245EE8D9" w14:textId="77777777">
        <w:trPr>
          <w:trHeight w:val="300"/>
        </w:trPr>
        <w:tc>
          <w:tcPr>
            <w:tcW w:w="2835" w:type="dxa"/>
            <w:tcBorders>
              <w:top w:val="single" w:sz="6" w:space="0" w:color="000000"/>
              <w:left w:val="single" w:sz="6" w:space="0" w:color="000000"/>
              <w:bottom w:val="single" w:sz="6" w:space="0" w:color="000000"/>
              <w:right w:val="single" w:sz="6" w:space="0" w:color="000000"/>
            </w:tcBorders>
            <w:hideMark/>
          </w:tcPr>
          <w:p w14:paraId="38E3890F" w14:textId="77777777" w:rsidR="003C6CFC" w:rsidRPr="00F60F4F" w:rsidRDefault="003C6CFC" w:rsidP="003C6CFC">
            <w:pPr>
              <w:rPr>
                <w:rFonts w:ascii="Helvetica" w:hAnsi="Helvetica"/>
              </w:rPr>
            </w:pPr>
            <w:r w:rsidRPr="00F60F4F">
              <w:rPr>
                <w:rFonts w:ascii="Helvetica" w:hAnsi="Helvetica"/>
              </w:rPr>
              <w:t>Noise-Reducing Headphones </w:t>
            </w:r>
          </w:p>
        </w:tc>
        <w:tc>
          <w:tcPr>
            <w:tcW w:w="3735" w:type="dxa"/>
            <w:tcBorders>
              <w:top w:val="single" w:sz="6" w:space="0" w:color="000000"/>
              <w:left w:val="single" w:sz="6" w:space="0" w:color="000000"/>
              <w:bottom w:val="single" w:sz="6" w:space="0" w:color="000000"/>
              <w:right w:val="single" w:sz="6" w:space="0" w:color="000000"/>
            </w:tcBorders>
            <w:hideMark/>
          </w:tcPr>
          <w:p w14:paraId="0C0DE4BC" w14:textId="77777777" w:rsidR="003C6CFC" w:rsidRPr="00F60F4F" w:rsidRDefault="003C6CFC" w:rsidP="003C6CFC">
            <w:pPr>
              <w:rPr>
                <w:rFonts w:ascii="Helvetica" w:hAnsi="Helvetica"/>
              </w:rPr>
            </w:pPr>
            <w:r w:rsidRPr="00F60F4F">
              <w:rPr>
                <w:rFonts w:ascii="Helvetica" w:hAnsi="Helvetica"/>
              </w:rPr>
              <w:t>Reduces overwhelming sounds for participants </w:t>
            </w:r>
          </w:p>
          <w:p w14:paraId="0C0CC370" w14:textId="77777777" w:rsidR="003C6CFC" w:rsidRPr="00F60F4F" w:rsidRDefault="003C6CFC" w:rsidP="003C6CFC">
            <w:pPr>
              <w:rPr>
                <w:rFonts w:ascii="Helvetica" w:hAnsi="Helvetica"/>
              </w:rPr>
            </w:pPr>
            <w:r w:rsidRPr="00F60F4F">
              <w:rPr>
                <w:rFonts w:ascii="Helvetica" w:hAnsi="Helvetica"/>
              </w:rPr>
              <w:t> </w:t>
            </w:r>
          </w:p>
        </w:tc>
        <w:tc>
          <w:tcPr>
            <w:tcW w:w="3840" w:type="dxa"/>
            <w:tcBorders>
              <w:top w:val="single" w:sz="6" w:space="0" w:color="000000"/>
              <w:left w:val="single" w:sz="6" w:space="0" w:color="000000"/>
              <w:bottom w:val="single" w:sz="6" w:space="0" w:color="000000"/>
              <w:right w:val="single" w:sz="6" w:space="0" w:color="000000"/>
            </w:tcBorders>
            <w:hideMark/>
          </w:tcPr>
          <w:p w14:paraId="60B24992" w14:textId="47EC1488" w:rsidR="003C6CFC" w:rsidRPr="00F60F4F" w:rsidRDefault="003C6CFC" w:rsidP="003C6CFC">
            <w:pPr>
              <w:rPr>
                <w:rFonts w:ascii="Helvetica" w:hAnsi="Helvetica"/>
              </w:rPr>
            </w:pPr>
            <w:hyperlink r:id="rId71" w:history="1">
              <w:r w:rsidRPr="00566A1A">
                <w:rPr>
                  <w:rStyle w:val="Hyperlink"/>
                  <w:rFonts w:ascii="Helvetica" w:hAnsi="Helvetica"/>
                </w:rPr>
                <w:t>ProCase Noise Reduction Ear Muffs</w:t>
              </w:r>
            </w:hyperlink>
            <w:r w:rsidRPr="00566A1A">
              <w:rPr>
                <w:rFonts w:ascii="Helvetica" w:hAnsi="Helvetica"/>
              </w:rPr>
              <w:t>— $10 to $20</w:t>
            </w:r>
            <w:r w:rsidRPr="00F60F4F">
              <w:rPr>
                <w:rFonts w:ascii="Helvetica" w:hAnsi="Helvetica"/>
              </w:rPr>
              <w:t> </w:t>
            </w:r>
          </w:p>
        </w:tc>
        <w:tc>
          <w:tcPr>
            <w:tcW w:w="2640" w:type="dxa"/>
            <w:tcBorders>
              <w:top w:val="single" w:sz="6" w:space="0" w:color="000000"/>
              <w:left w:val="single" w:sz="6" w:space="0" w:color="000000"/>
              <w:bottom w:val="single" w:sz="6" w:space="0" w:color="000000"/>
              <w:right w:val="single" w:sz="6" w:space="0" w:color="000000"/>
            </w:tcBorders>
            <w:hideMark/>
          </w:tcPr>
          <w:p w14:paraId="32BD547C" w14:textId="5574F8BD" w:rsidR="003C6CFC" w:rsidRPr="00F60F4F" w:rsidRDefault="003C6CFC" w:rsidP="003B2399">
            <w:pPr>
              <w:jc w:val="center"/>
              <w:rPr>
                <w:rFonts w:ascii="Helvetica" w:hAnsi="Helvetica"/>
              </w:rPr>
            </w:pPr>
            <w:r w:rsidRPr="00F60F4F">
              <w:rPr>
                <w:rFonts w:ascii="Helvetica" w:hAnsi="Helvetica"/>
                <w:noProof/>
              </w:rPr>
              <w:drawing>
                <wp:inline distT="0" distB="0" distL="0" distR="0" wp14:anchorId="4C4BD0D1" wp14:editId="31659682">
                  <wp:extent cx="942975" cy="1266825"/>
                  <wp:effectExtent l="0" t="0" r="9525" b="9525"/>
                  <wp:docPr id="762115952" name="Picture 42" descr="Black and red earmuff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115952" name="Picture 42" descr="Black and red earmuffs&#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42975" cy="1266825"/>
                          </a:xfrm>
                          <a:prstGeom prst="rect">
                            <a:avLst/>
                          </a:prstGeom>
                          <a:noFill/>
                          <a:ln>
                            <a:noFill/>
                          </a:ln>
                        </pic:spPr>
                      </pic:pic>
                    </a:graphicData>
                  </a:graphic>
                </wp:inline>
              </w:drawing>
            </w:r>
          </w:p>
        </w:tc>
      </w:tr>
      <w:tr w:rsidR="003C6CFC" w:rsidRPr="00F60F4F" w14:paraId="2B9243BD" w14:textId="77777777">
        <w:trPr>
          <w:trHeight w:val="300"/>
        </w:trPr>
        <w:tc>
          <w:tcPr>
            <w:tcW w:w="2835" w:type="dxa"/>
            <w:vMerge w:val="restart"/>
            <w:tcBorders>
              <w:top w:val="single" w:sz="6" w:space="0" w:color="000000"/>
              <w:left w:val="single" w:sz="6" w:space="0" w:color="000000"/>
              <w:bottom w:val="single" w:sz="6" w:space="0" w:color="000000"/>
              <w:right w:val="single" w:sz="6" w:space="0" w:color="000000"/>
            </w:tcBorders>
            <w:hideMark/>
          </w:tcPr>
          <w:p w14:paraId="68179177" w14:textId="77777777" w:rsidR="003C6CFC" w:rsidRPr="00F60F4F" w:rsidRDefault="003C6CFC" w:rsidP="003C6CFC">
            <w:pPr>
              <w:rPr>
                <w:rFonts w:ascii="Helvetica" w:hAnsi="Helvetica"/>
              </w:rPr>
            </w:pPr>
            <w:r w:rsidRPr="00F60F4F">
              <w:rPr>
                <w:rFonts w:ascii="Helvetica" w:hAnsi="Helvetica"/>
              </w:rPr>
              <w:t>Stim Toys </w:t>
            </w:r>
          </w:p>
        </w:tc>
        <w:tc>
          <w:tcPr>
            <w:tcW w:w="3735" w:type="dxa"/>
            <w:vMerge w:val="restart"/>
            <w:tcBorders>
              <w:top w:val="single" w:sz="6" w:space="0" w:color="000000"/>
              <w:left w:val="single" w:sz="6" w:space="0" w:color="000000"/>
              <w:bottom w:val="single" w:sz="6" w:space="0" w:color="000000"/>
              <w:right w:val="single" w:sz="6" w:space="0" w:color="000000"/>
            </w:tcBorders>
            <w:hideMark/>
          </w:tcPr>
          <w:p w14:paraId="6B346AC1" w14:textId="77777777" w:rsidR="003C6CFC" w:rsidRPr="00F60F4F" w:rsidRDefault="003C6CFC" w:rsidP="003C6CFC">
            <w:pPr>
              <w:rPr>
                <w:rFonts w:ascii="Helvetica" w:hAnsi="Helvetica"/>
              </w:rPr>
            </w:pPr>
            <w:r w:rsidRPr="00F60F4F">
              <w:rPr>
                <w:rFonts w:ascii="Helvetica" w:hAnsi="Helvetica"/>
              </w:rPr>
              <w:t>Provides sensory engagement and regulation for participants with sensory needs </w:t>
            </w:r>
          </w:p>
          <w:p w14:paraId="54F056DD" w14:textId="77777777" w:rsidR="003C6CFC" w:rsidRPr="00F60F4F" w:rsidRDefault="003C6CFC" w:rsidP="003C6CFC">
            <w:pPr>
              <w:rPr>
                <w:rFonts w:ascii="Helvetica" w:hAnsi="Helvetica"/>
              </w:rPr>
            </w:pPr>
            <w:r w:rsidRPr="00F60F4F">
              <w:rPr>
                <w:rFonts w:ascii="Helvetica" w:hAnsi="Helvetica"/>
              </w:rPr>
              <w:t> </w:t>
            </w:r>
          </w:p>
          <w:p w14:paraId="234133BB" w14:textId="373C2BC1" w:rsidR="003C6CFC" w:rsidRPr="00F60F4F" w:rsidRDefault="003C6CFC" w:rsidP="003C6CFC">
            <w:pPr>
              <w:rPr>
                <w:rFonts w:ascii="Helvetica" w:hAnsi="Helvetica"/>
              </w:rPr>
            </w:pPr>
            <w:r w:rsidRPr="00F60F4F">
              <w:rPr>
                <w:rFonts w:ascii="Helvetica" w:hAnsi="Helvetica"/>
              </w:rPr>
              <w:t>Having a variety of sensory items is recommended</w:t>
            </w:r>
          </w:p>
        </w:tc>
        <w:tc>
          <w:tcPr>
            <w:tcW w:w="3840" w:type="dxa"/>
            <w:tcBorders>
              <w:top w:val="single" w:sz="6" w:space="0" w:color="000000"/>
              <w:left w:val="single" w:sz="6" w:space="0" w:color="000000"/>
              <w:bottom w:val="single" w:sz="6" w:space="0" w:color="000000"/>
              <w:right w:val="single" w:sz="6" w:space="0" w:color="000000"/>
            </w:tcBorders>
            <w:hideMark/>
          </w:tcPr>
          <w:p w14:paraId="176A3F70" w14:textId="77777777" w:rsidR="003C6CFC" w:rsidRPr="00F60F4F" w:rsidRDefault="003C6CFC" w:rsidP="003C6CFC">
            <w:pPr>
              <w:rPr>
                <w:rFonts w:ascii="Helvetica" w:hAnsi="Helvetica"/>
              </w:rPr>
            </w:pPr>
            <w:hyperlink r:id="rId73" w:tgtFrame="_blank" w:history="1">
              <w:r w:rsidRPr="00F60F4F">
                <w:rPr>
                  <w:rStyle w:val="Hyperlink"/>
                  <w:rFonts w:ascii="Helvetica" w:hAnsi="Helvetica"/>
                </w:rPr>
                <w:t>Fidget Slider</w:t>
              </w:r>
            </w:hyperlink>
            <w:r w:rsidRPr="00F60F4F">
              <w:rPr>
                <w:rFonts w:ascii="Helvetica" w:hAnsi="Helvetica"/>
              </w:rPr>
              <w:t>— $10 to $20 </w:t>
            </w:r>
          </w:p>
        </w:tc>
        <w:tc>
          <w:tcPr>
            <w:tcW w:w="2640" w:type="dxa"/>
            <w:tcBorders>
              <w:top w:val="single" w:sz="6" w:space="0" w:color="000000"/>
              <w:left w:val="single" w:sz="6" w:space="0" w:color="000000"/>
              <w:bottom w:val="single" w:sz="6" w:space="0" w:color="000000"/>
              <w:right w:val="single" w:sz="6" w:space="0" w:color="000000"/>
            </w:tcBorders>
            <w:hideMark/>
          </w:tcPr>
          <w:p w14:paraId="62106F7F" w14:textId="0377554A" w:rsidR="003C6CFC" w:rsidRPr="00F60F4F" w:rsidRDefault="003C6CFC" w:rsidP="003B2399">
            <w:pPr>
              <w:jc w:val="center"/>
              <w:rPr>
                <w:rFonts w:ascii="Helvetica" w:hAnsi="Helvetica"/>
              </w:rPr>
            </w:pPr>
            <w:r w:rsidRPr="00F60F4F">
              <w:rPr>
                <w:rFonts w:ascii="Helvetica" w:hAnsi="Helvetica"/>
                <w:noProof/>
              </w:rPr>
              <w:drawing>
                <wp:inline distT="0" distB="0" distL="0" distR="0" wp14:anchorId="1396B1BA" wp14:editId="776F5AAE">
                  <wp:extent cx="1247775" cy="1266825"/>
                  <wp:effectExtent l="0" t="0" r="9525" b="9525"/>
                  <wp:docPr id="1638595975" name="Picture 41" descr="A black plastic block with many small round black button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95975" name="Picture 41" descr="A black plastic block with many small round black buttons&#10;&#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47775" cy="1266825"/>
                          </a:xfrm>
                          <a:prstGeom prst="rect">
                            <a:avLst/>
                          </a:prstGeom>
                          <a:noFill/>
                          <a:ln>
                            <a:noFill/>
                          </a:ln>
                        </pic:spPr>
                      </pic:pic>
                    </a:graphicData>
                  </a:graphic>
                </wp:inline>
              </w:drawing>
            </w:r>
          </w:p>
        </w:tc>
      </w:tr>
      <w:tr w:rsidR="003C6CFC" w:rsidRPr="00F60F4F" w14:paraId="5557BDC4" w14:textId="77777777">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53D7304" w14:textId="77777777" w:rsidR="003C6CFC" w:rsidRPr="00F60F4F" w:rsidRDefault="003C6CFC" w:rsidP="003C6CFC">
            <w:pPr>
              <w:rPr>
                <w:rFonts w:ascii="Helvetica" w:hAnsi="Helvetic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17233A0" w14:textId="77777777" w:rsidR="003C6CFC" w:rsidRPr="00F60F4F" w:rsidRDefault="003C6CFC" w:rsidP="003C6CFC">
            <w:pPr>
              <w:rPr>
                <w:rFonts w:ascii="Helvetica" w:hAnsi="Helvetica"/>
              </w:rPr>
            </w:pPr>
          </w:p>
        </w:tc>
        <w:tc>
          <w:tcPr>
            <w:tcW w:w="3840" w:type="dxa"/>
            <w:tcBorders>
              <w:top w:val="single" w:sz="6" w:space="0" w:color="000000"/>
              <w:left w:val="single" w:sz="6" w:space="0" w:color="000000"/>
              <w:bottom w:val="single" w:sz="6" w:space="0" w:color="000000"/>
              <w:right w:val="single" w:sz="6" w:space="0" w:color="000000"/>
            </w:tcBorders>
            <w:hideMark/>
          </w:tcPr>
          <w:p w14:paraId="55334C6D" w14:textId="77777777" w:rsidR="003C6CFC" w:rsidRPr="00F60F4F" w:rsidRDefault="003C6CFC" w:rsidP="003C6CFC">
            <w:pPr>
              <w:rPr>
                <w:rFonts w:ascii="Helvetica" w:hAnsi="Helvetica"/>
              </w:rPr>
            </w:pPr>
            <w:hyperlink r:id="rId75" w:tgtFrame="_blank" w:history="1">
              <w:r w:rsidRPr="00F60F4F">
                <w:rPr>
                  <w:rStyle w:val="Hyperlink"/>
                  <w:rFonts w:ascii="Helvetica" w:hAnsi="Helvetica"/>
                </w:rPr>
                <w:t>Keyboard Fidget Toy</w:t>
              </w:r>
            </w:hyperlink>
            <w:r w:rsidRPr="00F60F4F">
              <w:rPr>
                <w:rFonts w:ascii="Helvetica" w:hAnsi="Helvetica"/>
              </w:rPr>
              <w:t>— $5 to $15 </w:t>
            </w:r>
          </w:p>
          <w:p w14:paraId="2C07E07E" w14:textId="77777777" w:rsidR="003C6CFC" w:rsidRPr="00F60F4F" w:rsidRDefault="003C6CFC" w:rsidP="003C6CFC">
            <w:pPr>
              <w:rPr>
                <w:rFonts w:ascii="Helvetica" w:hAnsi="Helvetica"/>
              </w:rPr>
            </w:pPr>
            <w:r w:rsidRPr="00F60F4F">
              <w:rPr>
                <w:rFonts w:ascii="Helvetica" w:hAnsi="Helvetica"/>
              </w:rPr>
              <w:t> </w:t>
            </w:r>
          </w:p>
          <w:p w14:paraId="453C1505" w14:textId="77777777" w:rsidR="003C6CFC" w:rsidRPr="00F60F4F" w:rsidRDefault="003C6CFC" w:rsidP="003C6CFC">
            <w:pPr>
              <w:rPr>
                <w:rFonts w:ascii="Helvetica" w:hAnsi="Helvetica"/>
              </w:rPr>
            </w:pPr>
            <w:r w:rsidRPr="00F60F4F">
              <w:rPr>
                <w:rFonts w:ascii="Helvetica" w:hAnsi="Helvetica"/>
              </w:rPr>
              <w:t> </w:t>
            </w:r>
          </w:p>
        </w:tc>
        <w:tc>
          <w:tcPr>
            <w:tcW w:w="2640" w:type="dxa"/>
            <w:tcBorders>
              <w:top w:val="single" w:sz="6" w:space="0" w:color="000000"/>
              <w:left w:val="single" w:sz="6" w:space="0" w:color="000000"/>
              <w:bottom w:val="single" w:sz="6" w:space="0" w:color="000000"/>
              <w:right w:val="single" w:sz="6" w:space="0" w:color="000000"/>
            </w:tcBorders>
            <w:hideMark/>
          </w:tcPr>
          <w:p w14:paraId="2CFF3317" w14:textId="140F9735" w:rsidR="003C6CFC" w:rsidRPr="00F60F4F" w:rsidRDefault="003C6CFC" w:rsidP="003B2399">
            <w:pPr>
              <w:jc w:val="center"/>
              <w:rPr>
                <w:rFonts w:ascii="Helvetica" w:hAnsi="Helvetica"/>
              </w:rPr>
            </w:pPr>
            <w:r w:rsidRPr="00F60F4F">
              <w:rPr>
                <w:rFonts w:ascii="Helvetica" w:hAnsi="Helvetica"/>
                <w:noProof/>
              </w:rPr>
              <w:drawing>
                <wp:inline distT="0" distB="0" distL="0" distR="0" wp14:anchorId="172CF135" wp14:editId="7A4B0FFB">
                  <wp:extent cx="1266825" cy="1257300"/>
                  <wp:effectExtent l="0" t="0" r="9525" b="0"/>
                  <wp:docPr id="1782339024" name="Picture 40" descr="A group of colorful plastic keyboard cli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339024" name="Picture 40" descr="A group of colorful plastic keyboard clicker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66825" cy="1257300"/>
                          </a:xfrm>
                          <a:prstGeom prst="rect">
                            <a:avLst/>
                          </a:prstGeom>
                          <a:noFill/>
                          <a:ln>
                            <a:noFill/>
                          </a:ln>
                        </pic:spPr>
                      </pic:pic>
                    </a:graphicData>
                  </a:graphic>
                </wp:inline>
              </w:drawing>
            </w:r>
          </w:p>
        </w:tc>
      </w:tr>
      <w:tr w:rsidR="003C6CFC" w:rsidRPr="00F60F4F" w14:paraId="6CCA9BF4" w14:textId="77777777">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217DBD3" w14:textId="77777777" w:rsidR="003C6CFC" w:rsidRPr="00F60F4F" w:rsidRDefault="003C6CFC" w:rsidP="003C6CFC">
            <w:pPr>
              <w:rPr>
                <w:rFonts w:ascii="Helvetica" w:hAnsi="Helvetic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858FC68" w14:textId="77777777" w:rsidR="003C6CFC" w:rsidRPr="00F60F4F" w:rsidRDefault="003C6CFC" w:rsidP="003C6CFC">
            <w:pPr>
              <w:rPr>
                <w:rFonts w:ascii="Helvetica" w:hAnsi="Helvetica"/>
              </w:rPr>
            </w:pPr>
          </w:p>
        </w:tc>
        <w:tc>
          <w:tcPr>
            <w:tcW w:w="3840" w:type="dxa"/>
            <w:tcBorders>
              <w:top w:val="single" w:sz="6" w:space="0" w:color="000000"/>
              <w:left w:val="single" w:sz="6" w:space="0" w:color="000000"/>
              <w:bottom w:val="single" w:sz="6" w:space="0" w:color="000000"/>
              <w:right w:val="single" w:sz="6" w:space="0" w:color="000000"/>
            </w:tcBorders>
            <w:hideMark/>
          </w:tcPr>
          <w:p w14:paraId="58D7D196" w14:textId="77777777" w:rsidR="003C6CFC" w:rsidRPr="00F60F4F" w:rsidRDefault="003C6CFC" w:rsidP="003C6CFC">
            <w:pPr>
              <w:rPr>
                <w:rFonts w:ascii="Helvetica" w:hAnsi="Helvetica"/>
              </w:rPr>
            </w:pPr>
            <w:hyperlink r:id="rId77" w:tgtFrame="_blank" w:history="1">
              <w:r w:rsidRPr="00F60F4F">
                <w:rPr>
                  <w:rStyle w:val="Hyperlink"/>
                  <w:rFonts w:ascii="Helvetica" w:hAnsi="Helvetica"/>
                </w:rPr>
                <w:t>Metal Rotation Fidget Slider</w:t>
              </w:r>
            </w:hyperlink>
            <w:r w:rsidRPr="00F60F4F">
              <w:rPr>
                <w:rFonts w:ascii="Helvetica" w:hAnsi="Helvetica"/>
              </w:rPr>
              <w:t>— $10 to $20 </w:t>
            </w:r>
          </w:p>
          <w:p w14:paraId="6A903CFC" w14:textId="77777777" w:rsidR="003C6CFC" w:rsidRPr="00F60F4F" w:rsidRDefault="003C6CFC" w:rsidP="003C6CFC">
            <w:pPr>
              <w:rPr>
                <w:rFonts w:ascii="Helvetica" w:hAnsi="Helvetica"/>
              </w:rPr>
            </w:pPr>
            <w:r w:rsidRPr="00F60F4F">
              <w:rPr>
                <w:rFonts w:ascii="Helvetica" w:hAnsi="Helvetica"/>
              </w:rPr>
              <w:t> </w:t>
            </w:r>
          </w:p>
        </w:tc>
        <w:tc>
          <w:tcPr>
            <w:tcW w:w="2640" w:type="dxa"/>
            <w:tcBorders>
              <w:top w:val="single" w:sz="6" w:space="0" w:color="000000"/>
              <w:left w:val="single" w:sz="6" w:space="0" w:color="000000"/>
              <w:bottom w:val="single" w:sz="6" w:space="0" w:color="000000"/>
              <w:right w:val="single" w:sz="6" w:space="0" w:color="000000"/>
            </w:tcBorders>
            <w:hideMark/>
          </w:tcPr>
          <w:p w14:paraId="3A80730D" w14:textId="35287CE2" w:rsidR="003C6CFC" w:rsidRPr="00F60F4F" w:rsidRDefault="003C6CFC" w:rsidP="003B2399">
            <w:pPr>
              <w:jc w:val="center"/>
              <w:rPr>
                <w:rFonts w:ascii="Helvetica" w:hAnsi="Helvetica"/>
              </w:rPr>
            </w:pPr>
            <w:r w:rsidRPr="00F60F4F">
              <w:rPr>
                <w:rFonts w:ascii="Helvetica" w:hAnsi="Helvetica"/>
                <w:noProof/>
              </w:rPr>
              <w:drawing>
                <wp:inline distT="0" distB="0" distL="0" distR="0" wp14:anchorId="322E406B" wp14:editId="16624D84">
                  <wp:extent cx="1266825" cy="1171575"/>
                  <wp:effectExtent l="0" t="0" r="9525" b="9525"/>
                  <wp:docPr id="1327769448" name="Picture 39" descr="A silver metal fidget slider with a circular desig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769448" name="Picture 39" descr="A silver metal fidget slider with a circular design&#10;&#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66825" cy="1171575"/>
                          </a:xfrm>
                          <a:prstGeom prst="rect">
                            <a:avLst/>
                          </a:prstGeom>
                          <a:noFill/>
                          <a:ln>
                            <a:noFill/>
                          </a:ln>
                        </pic:spPr>
                      </pic:pic>
                    </a:graphicData>
                  </a:graphic>
                </wp:inline>
              </w:drawing>
            </w:r>
          </w:p>
        </w:tc>
      </w:tr>
      <w:tr w:rsidR="003C6CFC" w:rsidRPr="00F60F4F" w14:paraId="10330548" w14:textId="77777777">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3CDBE80" w14:textId="77777777" w:rsidR="003C6CFC" w:rsidRPr="00F60F4F" w:rsidRDefault="003C6CFC" w:rsidP="003C6CFC">
            <w:pPr>
              <w:rPr>
                <w:rFonts w:ascii="Helvetica" w:hAnsi="Helvetic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7120CD6" w14:textId="77777777" w:rsidR="003C6CFC" w:rsidRPr="00F60F4F" w:rsidRDefault="003C6CFC" w:rsidP="003C6CFC">
            <w:pPr>
              <w:rPr>
                <w:rFonts w:ascii="Helvetica" w:hAnsi="Helvetica"/>
              </w:rPr>
            </w:pPr>
          </w:p>
        </w:tc>
        <w:tc>
          <w:tcPr>
            <w:tcW w:w="3840" w:type="dxa"/>
            <w:tcBorders>
              <w:top w:val="single" w:sz="6" w:space="0" w:color="000000"/>
              <w:left w:val="single" w:sz="6" w:space="0" w:color="000000"/>
              <w:bottom w:val="single" w:sz="6" w:space="0" w:color="000000"/>
              <w:right w:val="single" w:sz="6" w:space="0" w:color="000000"/>
            </w:tcBorders>
            <w:hideMark/>
          </w:tcPr>
          <w:p w14:paraId="0A8373DE" w14:textId="77777777" w:rsidR="003C6CFC" w:rsidRPr="00F60F4F" w:rsidRDefault="003C6CFC" w:rsidP="003C6CFC">
            <w:pPr>
              <w:rPr>
                <w:rFonts w:ascii="Helvetica" w:hAnsi="Helvetica"/>
              </w:rPr>
            </w:pPr>
            <w:hyperlink r:id="rId79" w:tgtFrame="_blank" w:history="1">
              <w:r w:rsidRPr="00F60F4F">
                <w:rPr>
                  <w:rStyle w:val="Hyperlink"/>
                  <w:rFonts w:ascii="Helvetica" w:hAnsi="Helvetica"/>
                </w:rPr>
                <w:t>Sensory Fidget Spinner</w:t>
              </w:r>
            </w:hyperlink>
            <w:r w:rsidRPr="00F60F4F">
              <w:rPr>
                <w:rFonts w:ascii="Helvetica" w:hAnsi="Helvetica"/>
              </w:rPr>
              <w:t>— $10 to $15 </w:t>
            </w:r>
          </w:p>
          <w:p w14:paraId="7000C484" w14:textId="77777777" w:rsidR="003C6CFC" w:rsidRPr="00F60F4F" w:rsidRDefault="003C6CFC" w:rsidP="003C6CFC">
            <w:pPr>
              <w:rPr>
                <w:rFonts w:ascii="Helvetica" w:hAnsi="Helvetica"/>
              </w:rPr>
            </w:pPr>
            <w:r w:rsidRPr="00F60F4F">
              <w:rPr>
                <w:rFonts w:ascii="Helvetica" w:hAnsi="Helvetica"/>
              </w:rPr>
              <w:t> </w:t>
            </w:r>
          </w:p>
        </w:tc>
        <w:tc>
          <w:tcPr>
            <w:tcW w:w="2640" w:type="dxa"/>
            <w:tcBorders>
              <w:top w:val="single" w:sz="6" w:space="0" w:color="000000"/>
              <w:left w:val="single" w:sz="6" w:space="0" w:color="000000"/>
              <w:bottom w:val="single" w:sz="6" w:space="0" w:color="000000"/>
              <w:right w:val="single" w:sz="6" w:space="0" w:color="000000"/>
            </w:tcBorders>
            <w:hideMark/>
          </w:tcPr>
          <w:p w14:paraId="687FF6FC" w14:textId="6D4BBF84" w:rsidR="003C6CFC" w:rsidRPr="00F60F4F" w:rsidRDefault="003C6CFC" w:rsidP="003B2399">
            <w:pPr>
              <w:jc w:val="center"/>
              <w:rPr>
                <w:rFonts w:ascii="Helvetica" w:hAnsi="Helvetica"/>
              </w:rPr>
            </w:pPr>
            <w:r w:rsidRPr="00F60F4F">
              <w:rPr>
                <w:rFonts w:ascii="Helvetica" w:hAnsi="Helvetica"/>
                <w:noProof/>
              </w:rPr>
              <w:drawing>
                <wp:inline distT="0" distB="0" distL="0" distR="0" wp14:anchorId="336A0B42" wp14:editId="4273D172">
                  <wp:extent cx="1266825" cy="1266825"/>
                  <wp:effectExtent l="0" t="0" r="0" b="0"/>
                  <wp:docPr id="449937337" name="Picture 38" descr="4 colorful fidget spinners with multiple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937337" name="Picture 38" descr="4 colorful fidget spinners with multiple button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p>
        </w:tc>
      </w:tr>
      <w:tr w:rsidR="003C6CFC" w:rsidRPr="00F60F4F" w14:paraId="2230194E" w14:textId="77777777">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05E4592" w14:textId="77777777" w:rsidR="003C6CFC" w:rsidRPr="00F60F4F" w:rsidRDefault="003C6CFC" w:rsidP="003C6CFC">
            <w:pPr>
              <w:rPr>
                <w:rFonts w:ascii="Helvetica" w:hAnsi="Helvetic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B9F9E2D" w14:textId="77777777" w:rsidR="003C6CFC" w:rsidRPr="00F60F4F" w:rsidRDefault="003C6CFC" w:rsidP="003C6CFC">
            <w:pPr>
              <w:rPr>
                <w:rFonts w:ascii="Helvetica" w:hAnsi="Helvetica"/>
              </w:rPr>
            </w:pPr>
          </w:p>
        </w:tc>
        <w:tc>
          <w:tcPr>
            <w:tcW w:w="3840" w:type="dxa"/>
            <w:tcBorders>
              <w:top w:val="single" w:sz="6" w:space="0" w:color="000000"/>
              <w:left w:val="single" w:sz="6" w:space="0" w:color="000000"/>
              <w:bottom w:val="single" w:sz="6" w:space="0" w:color="000000"/>
              <w:right w:val="single" w:sz="6" w:space="0" w:color="000000"/>
            </w:tcBorders>
            <w:hideMark/>
          </w:tcPr>
          <w:p w14:paraId="0583D74E" w14:textId="77777777" w:rsidR="003C6CFC" w:rsidRPr="00F60F4F" w:rsidRDefault="003C6CFC" w:rsidP="003C6CFC">
            <w:pPr>
              <w:rPr>
                <w:rFonts w:ascii="Helvetica" w:hAnsi="Helvetica"/>
              </w:rPr>
            </w:pPr>
            <w:hyperlink r:id="rId81" w:tgtFrame="_blank" w:history="1">
              <w:r w:rsidRPr="00F60F4F">
                <w:rPr>
                  <w:rStyle w:val="Hyperlink"/>
                  <w:rFonts w:ascii="Helvetica" w:hAnsi="Helvetica"/>
                </w:rPr>
                <w:t>Squeeze Keychains</w:t>
              </w:r>
            </w:hyperlink>
            <w:r w:rsidRPr="00F60F4F">
              <w:rPr>
                <w:rFonts w:ascii="Helvetica" w:hAnsi="Helvetica"/>
              </w:rPr>
              <w:t>— $5 to $10 </w:t>
            </w:r>
          </w:p>
          <w:p w14:paraId="2DE76C3B" w14:textId="77777777" w:rsidR="003C6CFC" w:rsidRPr="00F60F4F" w:rsidRDefault="003C6CFC" w:rsidP="003C6CFC">
            <w:pPr>
              <w:rPr>
                <w:rFonts w:ascii="Helvetica" w:hAnsi="Helvetica"/>
              </w:rPr>
            </w:pPr>
            <w:r w:rsidRPr="00F60F4F">
              <w:rPr>
                <w:rFonts w:ascii="Helvetica" w:hAnsi="Helvetica"/>
              </w:rPr>
              <w:t> </w:t>
            </w:r>
          </w:p>
        </w:tc>
        <w:tc>
          <w:tcPr>
            <w:tcW w:w="2640" w:type="dxa"/>
            <w:tcBorders>
              <w:top w:val="single" w:sz="6" w:space="0" w:color="000000"/>
              <w:left w:val="single" w:sz="6" w:space="0" w:color="000000"/>
              <w:bottom w:val="single" w:sz="6" w:space="0" w:color="000000"/>
              <w:right w:val="single" w:sz="6" w:space="0" w:color="000000"/>
            </w:tcBorders>
            <w:hideMark/>
          </w:tcPr>
          <w:p w14:paraId="222FE34F" w14:textId="0DFF2DDB" w:rsidR="003C6CFC" w:rsidRPr="00F60F4F" w:rsidRDefault="003C6CFC" w:rsidP="003B2399">
            <w:pPr>
              <w:jc w:val="center"/>
              <w:rPr>
                <w:rFonts w:ascii="Helvetica" w:hAnsi="Helvetica"/>
              </w:rPr>
            </w:pPr>
            <w:r w:rsidRPr="00F60F4F">
              <w:rPr>
                <w:rFonts w:ascii="Helvetica" w:hAnsi="Helvetica"/>
                <w:noProof/>
              </w:rPr>
              <w:drawing>
                <wp:inline distT="0" distB="0" distL="0" distR="0" wp14:anchorId="063EBA46" wp14:editId="7405A12B">
                  <wp:extent cx="1266825" cy="1238250"/>
                  <wp:effectExtent l="0" t="0" r="9525" b="0"/>
                  <wp:docPr id="921533935" name="Picture 37" descr="Peanut and peapod squeeze keychains with a hand holding each keychain and squeezing the peanut or pea out of its p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533935" name="Picture 37" descr="Peanut and peapod squeeze keychains with a hand holding each keychain and squeezing the peanut or pea out of its pod&#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66825" cy="1238250"/>
                          </a:xfrm>
                          <a:prstGeom prst="rect">
                            <a:avLst/>
                          </a:prstGeom>
                          <a:noFill/>
                          <a:ln>
                            <a:noFill/>
                          </a:ln>
                        </pic:spPr>
                      </pic:pic>
                    </a:graphicData>
                  </a:graphic>
                </wp:inline>
              </w:drawing>
            </w:r>
          </w:p>
        </w:tc>
      </w:tr>
      <w:tr w:rsidR="003C6CFC" w:rsidRPr="00F60F4F" w14:paraId="7E7F8277" w14:textId="77777777">
        <w:trPr>
          <w:trHeight w:val="300"/>
        </w:trPr>
        <w:tc>
          <w:tcPr>
            <w:tcW w:w="2835" w:type="dxa"/>
            <w:vMerge w:val="restart"/>
            <w:tcBorders>
              <w:top w:val="single" w:sz="6" w:space="0" w:color="000000"/>
              <w:left w:val="single" w:sz="6" w:space="0" w:color="000000"/>
              <w:bottom w:val="single" w:sz="6" w:space="0" w:color="000000"/>
              <w:right w:val="single" w:sz="6" w:space="0" w:color="000000"/>
            </w:tcBorders>
            <w:hideMark/>
          </w:tcPr>
          <w:p w14:paraId="2A478361" w14:textId="77777777" w:rsidR="003C6CFC" w:rsidRPr="00F60F4F" w:rsidRDefault="003C6CFC" w:rsidP="003C6CFC">
            <w:pPr>
              <w:rPr>
                <w:rFonts w:ascii="Helvetica" w:hAnsi="Helvetica"/>
              </w:rPr>
            </w:pPr>
            <w:r w:rsidRPr="00F60F4F">
              <w:rPr>
                <w:rFonts w:ascii="Helvetica" w:hAnsi="Helvetica"/>
              </w:rPr>
              <w:t>Wheelchair Mats / Tread Mats / Ground Protection Mats/ Grass Protection Mats </w:t>
            </w:r>
          </w:p>
          <w:p w14:paraId="1487E301" w14:textId="77777777" w:rsidR="003C6CFC" w:rsidRPr="00F60F4F" w:rsidRDefault="003C6CFC" w:rsidP="003C6CFC">
            <w:pPr>
              <w:rPr>
                <w:rFonts w:ascii="Helvetica" w:hAnsi="Helvetica"/>
              </w:rPr>
            </w:pPr>
            <w:r w:rsidRPr="00F60F4F">
              <w:rPr>
                <w:rFonts w:ascii="Helvetica" w:hAnsi="Helvetica"/>
              </w:rPr>
              <w:t> </w:t>
            </w:r>
          </w:p>
        </w:tc>
        <w:tc>
          <w:tcPr>
            <w:tcW w:w="3735" w:type="dxa"/>
            <w:vMerge w:val="restart"/>
            <w:tcBorders>
              <w:top w:val="single" w:sz="6" w:space="0" w:color="000000"/>
              <w:left w:val="single" w:sz="6" w:space="0" w:color="000000"/>
              <w:bottom w:val="single" w:sz="6" w:space="0" w:color="000000"/>
              <w:right w:val="single" w:sz="6" w:space="0" w:color="000000"/>
            </w:tcBorders>
            <w:hideMark/>
          </w:tcPr>
          <w:p w14:paraId="3C1C4AC5" w14:textId="124E9F2F" w:rsidR="003C6CFC" w:rsidRPr="00F60F4F" w:rsidRDefault="003C6CFC" w:rsidP="003C6CFC">
            <w:pPr>
              <w:rPr>
                <w:rFonts w:ascii="Helvetica" w:hAnsi="Helvetica"/>
              </w:rPr>
            </w:pPr>
            <w:r w:rsidRPr="00F60F4F">
              <w:rPr>
                <w:rFonts w:ascii="Helvetica" w:hAnsi="Helvetica"/>
              </w:rPr>
              <w:t>Improves accessibility for participants using mobility aids by creating stable, clean pathways across uneven or wet ground</w:t>
            </w:r>
          </w:p>
          <w:p w14:paraId="246D4441" w14:textId="77777777" w:rsidR="003C6CFC" w:rsidRPr="00F60F4F" w:rsidRDefault="003C6CFC" w:rsidP="003C6CFC">
            <w:pPr>
              <w:rPr>
                <w:rFonts w:ascii="Helvetica" w:hAnsi="Helvetica"/>
              </w:rPr>
            </w:pPr>
            <w:r w:rsidRPr="00F60F4F">
              <w:rPr>
                <w:rFonts w:ascii="Helvetica" w:hAnsi="Helvetica"/>
              </w:rPr>
              <w:t> </w:t>
            </w:r>
          </w:p>
          <w:p w14:paraId="0EE03F8B" w14:textId="21BFAAA9" w:rsidR="003C6CFC" w:rsidRPr="00F60F4F" w:rsidRDefault="003C6CFC" w:rsidP="003C6CFC">
            <w:pPr>
              <w:rPr>
                <w:rFonts w:ascii="Helvetica" w:hAnsi="Helvetica"/>
              </w:rPr>
            </w:pPr>
            <w:r w:rsidRPr="00F60F4F">
              <w:rPr>
                <w:rFonts w:ascii="Helvetica" w:hAnsi="Helvetica"/>
              </w:rPr>
              <w:t>Make outdoor events accessible to everyone</w:t>
            </w:r>
          </w:p>
          <w:p w14:paraId="4BF26760" w14:textId="77777777" w:rsidR="003C6CFC" w:rsidRPr="00F60F4F" w:rsidRDefault="003C6CFC" w:rsidP="003C6CFC">
            <w:pPr>
              <w:rPr>
                <w:rFonts w:ascii="Helvetica" w:hAnsi="Helvetica"/>
              </w:rPr>
            </w:pPr>
            <w:r w:rsidRPr="00F60F4F">
              <w:rPr>
                <w:rFonts w:ascii="Helvetica" w:hAnsi="Helvetica"/>
              </w:rPr>
              <w:t> </w:t>
            </w:r>
          </w:p>
          <w:p w14:paraId="2D74AA57" w14:textId="77777777" w:rsidR="003C6CFC" w:rsidRPr="00F60F4F" w:rsidRDefault="003C6CFC" w:rsidP="003C6CFC">
            <w:pPr>
              <w:rPr>
                <w:rFonts w:ascii="Helvetica" w:hAnsi="Helvetica"/>
              </w:rPr>
            </w:pPr>
            <w:r w:rsidRPr="00F60F4F">
              <w:rPr>
                <w:rFonts w:ascii="Helvetica" w:hAnsi="Helvetica"/>
              </w:rPr>
              <w:t>Clarify specific mat traits (NOT FATIGUE MATS) </w:t>
            </w:r>
          </w:p>
          <w:p w14:paraId="6FB784A0" w14:textId="77777777" w:rsidR="003C6CFC" w:rsidRPr="00F60F4F" w:rsidRDefault="003C6CFC" w:rsidP="003C6CFC">
            <w:pPr>
              <w:rPr>
                <w:rFonts w:ascii="Helvetica" w:hAnsi="Helvetica"/>
              </w:rPr>
            </w:pPr>
            <w:r w:rsidRPr="00F60F4F">
              <w:rPr>
                <w:rFonts w:ascii="Helvetica" w:hAnsi="Helvetica"/>
              </w:rPr>
              <w:t> </w:t>
            </w:r>
          </w:p>
        </w:tc>
        <w:tc>
          <w:tcPr>
            <w:tcW w:w="3840" w:type="dxa"/>
            <w:tcBorders>
              <w:top w:val="single" w:sz="6" w:space="0" w:color="000000"/>
              <w:left w:val="single" w:sz="6" w:space="0" w:color="000000"/>
              <w:bottom w:val="single" w:sz="6" w:space="0" w:color="000000"/>
              <w:right w:val="single" w:sz="6" w:space="0" w:color="000000"/>
            </w:tcBorders>
            <w:hideMark/>
          </w:tcPr>
          <w:p w14:paraId="6E67D0BA" w14:textId="77777777" w:rsidR="003C6CFC" w:rsidRPr="00F60F4F" w:rsidRDefault="003C6CFC" w:rsidP="003C6CFC">
            <w:pPr>
              <w:rPr>
                <w:rFonts w:ascii="Helvetica" w:hAnsi="Helvetica"/>
              </w:rPr>
            </w:pPr>
            <w:hyperlink r:id="rId83" w:tgtFrame="_blank" w:history="1">
              <w:r w:rsidRPr="00F60F4F">
                <w:rPr>
                  <w:rStyle w:val="Hyperlink"/>
                  <w:rFonts w:ascii="Helvetica" w:hAnsi="Helvetica"/>
                </w:rPr>
                <w:t>Access Trax</w:t>
              </w:r>
            </w:hyperlink>
            <w:r w:rsidRPr="00F60F4F">
              <w:rPr>
                <w:rFonts w:ascii="Helvetica" w:hAnsi="Helvetica"/>
              </w:rPr>
              <w:t>— $385 per 5 mats  </w:t>
            </w:r>
          </w:p>
          <w:p w14:paraId="1FBF7146" w14:textId="77777777" w:rsidR="003C6CFC" w:rsidRPr="00F60F4F" w:rsidRDefault="003C6CFC" w:rsidP="003C6CFC">
            <w:pPr>
              <w:rPr>
                <w:rFonts w:ascii="Helvetica" w:hAnsi="Helvetica"/>
              </w:rPr>
            </w:pPr>
            <w:r w:rsidRPr="00F60F4F">
              <w:rPr>
                <w:rFonts w:ascii="Helvetica" w:hAnsi="Helvetica"/>
              </w:rPr>
              <w:t> </w:t>
            </w:r>
          </w:p>
          <w:p w14:paraId="0E694E18" w14:textId="77777777" w:rsidR="003C6CFC" w:rsidRPr="00F60F4F" w:rsidRDefault="003C6CFC" w:rsidP="003C6CFC">
            <w:pPr>
              <w:rPr>
                <w:rFonts w:ascii="Helvetica" w:hAnsi="Helvetica"/>
              </w:rPr>
            </w:pPr>
            <w:r w:rsidRPr="00F60F4F">
              <w:rPr>
                <w:rFonts w:ascii="Helvetica" w:hAnsi="Helvetica"/>
              </w:rPr>
              <w:t>36” x 36” x 0.125” </w:t>
            </w:r>
          </w:p>
          <w:p w14:paraId="78E5A304" w14:textId="77777777" w:rsidR="003C6CFC" w:rsidRPr="00F60F4F" w:rsidRDefault="003C6CFC" w:rsidP="003C6CFC">
            <w:pPr>
              <w:rPr>
                <w:rFonts w:ascii="Helvetica" w:hAnsi="Helvetica"/>
              </w:rPr>
            </w:pPr>
            <w:r w:rsidRPr="00F60F4F">
              <w:rPr>
                <w:rFonts w:ascii="Helvetica" w:hAnsi="Helvetica"/>
              </w:rPr>
              <w:t> </w:t>
            </w:r>
          </w:p>
          <w:p w14:paraId="1CABC86A" w14:textId="06B5F173" w:rsidR="003C6CFC" w:rsidRPr="00F60F4F" w:rsidRDefault="003C6CFC" w:rsidP="003C6CFC">
            <w:pPr>
              <w:rPr>
                <w:rFonts w:ascii="Helvetica" w:hAnsi="Helvetica"/>
              </w:rPr>
            </w:pPr>
            <w:r w:rsidRPr="00F60F4F">
              <w:rPr>
                <w:rFonts w:ascii="Helvetica" w:hAnsi="Helvetica"/>
              </w:rPr>
              <w:t>(Min</w:t>
            </w:r>
            <w:r w:rsidR="003B2399">
              <w:rPr>
                <w:rFonts w:ascii="Helvetica" w:hAnsi="Helvetica"/>
              </w:rPr>
              <w:t>imum</w:t>
            </w:r>
            <w:r w:rsidRPr="00F60F4F">
              <w:rPr>
                <w:rFonts w:ascii="Helvetica" w:hAnsi="Helvetica"/>
              </w:rPr>
              <w:t xml:space="preserve"> purchase of 5 mats) </w:t>
            </w:r>
          </w:p>
          <w:p w14:paraId="05345D02" w14:textId="77777777" w:rsidR="003C6CFC" w:rsidRPr="00F60F4F" w:rsidRDefault="003C6CFC" w:rsidP="003C6CFC">
            <w:pPr>
              <w:rPr>
                <w:rFonts w:ascii="Helvetica" w:hAnsi="Helvetica"/>
              </w:rPr>
            </w:pPr>
            <w:r w:rsidRPr="00F60F4F">
              <w:rPr>
                <w:rFonts w:ascii="Helvetica" w:hAnsi="Helvetica"/>
              </w:rPr>
              <w:t> </w:t>
            </w:r>
          </w:p>
        </w:tc>
        <w:tc>
          <w:tcPr>
            <w:tcW w:w="2640" w:type="dxa"/>
            <w:tcBorders>
              <w:top w:val="single" w:sz="6" w:space="0" w:color="000000"/>
              <w:left w:val="single" w:sz="6" w:space="0" w:color="000000"/>
              <w:bottom w:val="single" w:sz="6" w:space="0" w:color="000000"/>
              <w:right w:val="single" w:sz="6" w:space="0" w:color="000000"/>
            </w:tcBorders>
            <w:hideMark/>
          </w:tcPr>
          <w:p w14:paraId="44E0C8AE" w14:textId="118EEAA0" w:rsidR="003C6CFC" w:rsidRPr="00F60F4F" w:rsidRDefault="003C6CFC" w:rsidP="003B2399">
            <w:pPr>
              <w:jc w:val="center"/>
              <w:rPr>
                <w:rFonts w:ascii="Helvetica" w:hAnsi="Helvetica"/>
              </w:rPr>
            </w:pPr>
            <w:r w:rsidRPr="00F60F4F">
              <w:rPr>
                <w:rFonts w:ascii="Helvetica" w:hAnsi="Helvetica"/>
                <w:noProof/>
              </w:rPr>
              <w:drawing>
                <wp:inline distT="0" distB="0" distL="0" distR="0" wp14:anchorId="2F7CB3FF" wp14:editId="182C3086">
                  <wp:extent cx="1547447" cy="1547447"/>
                  <wp:effectExtent l="0" t="0" r="0" b="0"/>
                  <wp:docPr id="646198390" name="Picture 36" descr="A large pair of grey trackmats with holes and orange hi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198390" name="Picture 36" descr="A large pair of grey trackmats with holes and orange hinge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55561" cy="1555561"/>
                          </a:xfrm>
                          <a:prstGeom prst="rect">
                            <a:avLst/>
                          </a:prstGeom>
                          <a:noFill/>
                          <a:ln>
                            <a:noFill/>
                          </a:ln>
                        </pic:spPr>
                      </pic:pic>
                    </a:graphicData>
                  </a:graphic>
                </wp:inline>
              </w:drawing>
            </w:r>
          </w:p>
        </w:tc>
      </w:tr>
      <w:tr w:rsidR="003C6CFC" w:rsidRPr="00F60F4F" w14:paraId="214AC352" w14:textId="77777777">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CBD0577" w14:textId="77777777" w:rsidR="003C6CFC" w:rsidRPr="00F60F4F" w:rsidRDefault="003C6CFC" w:rsidP="003C6CFC">
            <w:pPr>
              <w:rPr>
                <w:rFonts w:ascii="Helvetica" w:hAnsi="Helvetic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A879858" w14:textId="77777777" w:rsidR="003C6CFC" w:rsidRPr="00F60F4F" w:rsidRDefault="003C6CFC" w:rsidP="003C6CFC">
            <w:pPr>
              <w:rPr>
                <w:rFonts w:ascii="Helvetica" w:hAnsi="Helvetica"/>
              </w:rPr>
            </w:pPr>
          </w:p>
        </w:tc>
        <w:tc>
          <w:tcPr>
            <w:tcW w:w="3840" w:type="dxa"/>
            <w:tcBorders>
              <w:top w:val="single" w:sz="6" w:space="0" w:color="000000"/>
              <w:left w:val="single" w:sz="6" w:space="0" w:color="000000"/>
              <w:bottom w:val="single" w:sz="6" w:space="0" w:color="000000"/>
              <w:right w:val="single" w:sz="6" w:space="0" w:color="000000"/>
            </w:tcBorders>
            <w:hideMark/>
          </w:tcPr>
          <w:p w14:paraId="3EEC5A62" w14:textId="77777777" w:rsidR="003C6CFC" w:rsidRPr="00F60F4F" w:rsidRDefault="003C6CFC" w:rsidP="003C6CFC">
            <w:pPr>
              <w:rPr>
                <w:rFonts w:ascii="Helvetica" w:hAnsi="Helvetica"/>
              </w:rPr>
            </w:pPr>
            <w:hyperlink r:id="rId85" w:tgtFrame="_blank" w:history="1">
              <w:r w:rsidRPr="00F60F4F">
                <w:rPr>
                  <w:rStyle w:val="Hyperlink"/>
                  <w:rFonts w:ascii="Helvetica" w:hAnsi="Helvetica"/>
                </w:rPr>
                <w:t>GRIT Access Trax Mats</w:t>
              </w:r>
            </w:hyperlink>
            <w:r w:rsidRPr="00F60F4F">
              <w:rPr>
                <w:rFonts w:ascii="Helvetica" w:hAnsi="Helvetica"/>
              </w:rPr>
              <w:t>— $77 per mat  </w:t>
            </w:r>
          </w:p>
          <w:p w14:paraId="0C544988" w14:textId="77777777" w:rsidR="003C6CFC" w:rsidRPr="00F60F4F" w:rsidRDefault="003C6CFC" w:rsidP="003C6CFC">
            <w:pPr>
              <w:rPr>
                <w:rFonts w:ascii="Helvetica" w:hAnsi="Helvetica"/>
              </w:rPr>
            </w:pPr>
            <w:r w:rsidRPr="00F60F4F">
              <w:rPr>
                <w:rFonts w:ascii="Helvetica" w:hAnsi="Helvetica"/>
              </w:rPr>
              <w:t> </w:t>
            </w:r>
          </w:p>
          <w:p w14:paraId="18959769" w14:textId="77777777" w:rsidR="003C6CFC" w:rsidRPr="00F60F4F" w:rsidRDefault="003C6CFC" w:rsidP="003C6CFC">
            <w:pPr>
              <w:rPr>
                <w:rFonts w:ascii="Helvetica" w:hAnsi="Helvetica"/>
              </w:rPr>
            </w:pPr>
            <w:r w:rsidRPr="00F60F4F">
              <w:rPr>
                <w:rFonts w:ascii="Helvetica" w:hAnsi="Helvetica"/>
              </w:rPr>
              <w:t>36” x 36” x 0.125” </w:t>
            </w:r>
          </w:p>
          <w:p w14:paraId="3DDE690B" w14:textId="77777777" w:rsidR="003C6CFC" w:rsidRPr="00F60F4F" w:rsidRDefault="003C6CFC" w:rsidP="003C6CFC">
            <w:pPr>
              <w:rPr>
                <w:rFonts w:ascii="Helvetica" w:hAnsi="Helvetica"/>
              </w:rPr>
            </w:pPr>
            <w:r w:rsidRPr="00F60F4F">
              <w:rPr>
                <w:rFonts w:ascii="Helvetica" w:hAnsi="Helvetica"/>
              </w:rPr>
              <w:t> </w:t>
            </w:r>
          </w:p>
          <w:p w14:paraId="187092EE" w14:textId="77777777" w:rsidR="003C6CFC" w:rsidRPr="00F60F4F" w:rsidRDefault="003C6CFC" w:rsidP="003C6CFC">
            <w:pPr>
              <w:rPr>
                <w:rFonts w:ascii="Helvetica" w:hAnsi="Helvetica"/>
              </w:rPr>
            </w:pPr>
            <w:r w:rsidRPr="00F60F4F">
              <w:rPr>
                <w:rFonts w:ascii="Helvetica" w:hAnsi="Helvetica"/>
              </w:rPr>
              <w:t>(Minimum purchase of 5 mats) </w:t>
            </w:r>
          </w:p>
          <w:p w14:paraId="31C17653" w14:textId="77777777" w:rsidR="003C6CFC" w:rsidRPr="00F60F4F" w:rsidRDefault="003C6CFC" w:rsidP="003C6CFC">
            <w:pPr>
              <w:rPr>
                <w:rFonts w:ascii="Helvetica" w:hAnsi="Helvetica"/>
              </w:rPr>
            </w:pPr>
            <w:r w:rsidRPr="00F60F4F">
              <w:rPr>
                <w:rFonts w:ascii="Helvetica" w:hAnsi="Helvetica"/>
              </w:rPr>
              <w:t> </w:t>
            </w:r>
          </w:p>
        </w:tc>
        <w:tc>
          <w:tcPr>
            <w:tcW w:w="2640" w:type="dxa"/>
            <w:tcBorders>
              <w:top w:val="single" w:sz="6" w:space="0" w:color="000000"/>
              <w:left w:val="single" w:sz="6" w:space="0" w:color="000000"/>
              <w:bottom w:val="single" w:sz="6" w:space="0" w:color="000000"/>
              <w:right w:val="single" w:sz="6" w:space="0" w:color="000000"/>
            </w:tcBorders>
            <w:hideMark/>
          </w:tcPr>
          <w:p w14:paraId="65E51B07" w14:textId="32CBBB37" w:rsidR="003C6CFC" w:rsidRPr="00F60F4F" w:rsidRDefault="003C6CFC" w:rsidP="003B2399">
            <w:pPr>
              <w:jc w:val="center"/>
              <w:rPr>
                <w:rFonts w:ascii="Helvetica" w:hAnsi="Helvetica"/>
              </w:rPr>
            </w:pPr>
            <w:r w:rsidRPr="00F60F4F">
              <w:rPr>
                <w:rFonts w:ascii="Helvetica" w:hAnsi="Helvetica"/>
                <w:noProof/>
              </w:rPr>
              <w:drawing>
                <wp:inline distT="0" distB="0" distL="0" distR="0" wp14:anchorId="5E1209B0" wp14:editId="776A14D4">
                  <wp:extent cx="1523752" cy="1822938"/>
                  <wp:effectExtent l="0" t="0" r="635" b="6350"/>
                  <wp:docPr id="2117392581" name="Picture 35" descr="A large gray trackmat with holes, orange hinges, and a blue carry-on strap&#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92581" name="Picture 35" descr="A large gray trackmat with holes, orange hinges, and a blue carry-on strap&#10;&#10;"/>
                          <pic:cNvPicPr>
                            <a:picLocks noChangeAspect="1" noChangeArrowheads="1"/>
                          </pic:cNvPicPr>
                        </pic:nvPicPr>
                        <pic:blipFill rotWithShape="1">
                          <a:blip r:embed="rId86">
                            <a:extLst>
                              <a:ext uri="{28A0092B-C50C-407E-A947-70E740481C1C}">
                                <a14:useLocalDpi xmlns:a14="http://schemas.microsoft.com/office/drawing/2010/main" val="0"/>
                              </a:ext>
                            </a:extLst>
                          </a:blip>
                          <a:srcRect l="11016" r="12620"/>
                          <a:stretch>
                            <a:fillRect/>
                          </a:stretch>
                        </pic:blipFill>
                        <pic:spPr bwMode="auto">
                          <a:xfrm>
                            <a:off x="0" y="0"/>
                            <a:ext cx="1530512" cy="18310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C6CFC" w:rsidRPr="00F60F4F" w14:paraId="4E99F979" w14:textId="77777777">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C33EA38" w14:textId="77777777" w:rsidR="003C6CFC" w:rsidRPr="00F60F4F" w:rsidRDefault="003C6CFC" w:rsidP="003C6CFC">
            <w:pPr>
              <w:rPr>
                <w:rFonts w:ascii="Helvetica" w:hAnsi="Helvetic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EAD407B" w14:textId="77777777" w:rsidR="003C6CFC" w:rsidRPr="00F60F4F" w:rsidRDefault="003C6CFC" w:rsidP="003C6CFC">
            <w:pPr>
              <w:rPr>
                <w:rFonts w:ascii="Helvetica" w:hAnsi="Helvetica"/>
              </w:rPr>
            </w:pPr>
          </w:p>
        </w:tc>
        <w:tc>
          <w:tcPr>
            <w:tcW w:w="3840" w:type="dxa"/>
            <w:tcBorders>
              <w:top w:val="single" w:sz="6" w:space="0" w:color="000000"/>
              <w:left w:val="single" w:sz="6" w:space="0" w:color="000000"/>
              <w:bottom w:val="single" w:sz="6" w:space="0" w:color="000000"/>
              <w:right w:val="single" w:sz="6" w:space="0" w:color="000000"/>
            </w:tcBorders>
            <w:hideMark/>
          </w:tcPr>
          <w:p w14:paraId="578F9C3A" w14:textId="77777777" w:rsidR="003C6CFC" w:rsidRPr="00F60F4F" w:rsidRDefault="003C6CFC" w:rsidP="003C6CFC">
            <w:pPr>
              <w:rPr>
                <w:rFonts w:ascii="Helvetica" w:hAnsi="Helvetica"/>
              </w:rPr>
            </w:pPr>
            <w:hyperlink r:id="rId87" w:tgtFrame="_blank" w:history="1">
              <w:r w:rsidRPr="00F60F4F">
                <w:rPr>
                  <w:rStyle w:val="Hyperlink"/>
                  <w:rFonts w:ascii="Helvetica" w:hAnsi="Helvetica"/>
                </w:rPr>
                <w:t>Mobi-mat Wood-like Roll-up Walkway</w:t>
              </w:r>
            </w:hyperlink>
            <w:r w:rsidRPr="00F60F4F">
              <w:rPr>
                <w:rFonts w:ascii="Helvetica" w:hAnsi="Helvetica"/>
              </w:rPr>
              <w:t> </w:t>
            </w:r>
          </w:p>
          <w:p w14:paraId="3B694C7D" w14:textId="77777777" w:rsidR="003C6CFC" w:rsidRPr="00F60F4F" w:rsidRDefault="003C6CFC" w:rsidP="003C6CFC">
            <w:pPr>
              <w:rPr>
                <w:rFonts w:ascii="Helvetica" w:hAnsi="Helvetica"/>
              </w:rPr>
            </w:pPr>
            <w:r w:rsidRPr="00F60F4F">
              <w:rPr>
                <w:rFonts w:ascii="Helvetica" w:hAnsi="Helvetica"/>
              </w:rPr>
              <w:t> </w:t>
            </w:r>
          </w:p>
          <w:p w14:paraId="51A83512" w14:textId="77777777" w:rsidR="003C6CFC" w:rsidRPr="00F60F4F" w:rsidRDefault="003C6CFC" w:rsidP="003C6CFC">
            <w:pPr>
              <w:rPr>
                <w:rFonts w:ascii="Helvetica" w:hAnsi="Helvetica"/>
              </w:rPr>
            </w:pPr>
            <w:r w:rsidRPr="00F60F4F">
              <w:rPr>
                <w:rFonts w:ascii="Helvetica" w:hAnsi="Helvetica"/>
              </w:rPr>
              <w:t>3.25’ x 16.5’— $569.00 </w:t>
            </w:r>
          </w:p>
          <w:p w14:paraId="3D08CF54" w14:textId="77777777" w:rsidR="003C6CFC" w:rsidRPr="00F60F4F" w:rsidRDefault="003C6CFC" w:rsidP="003C6CFC">
            <w:pPr>
              <w:rPr>
                <w:rFonts w:ascii="Helvetica" w:hAnsi="Helvetica"/>
              </w:rPr>
            </w:pPr>
            <w:r w:rsidRPr="00F60F4F">
              <w:rPr>
                <w:rFonts w:ascii="Helvetica" w:hAnsi="Helvetica"/>
              </w:rPr>
              <w:t>3.25’ x 33’— $1,099.00 </w:t>
            </w:r>
          </w:p>
          <w:p w14:paraId="1606908D" w14:textId="77777777" w:rsidR="003C6CFC" w:rsidRPr="00F60F4F" w:rsidRDefault="003C6CFC" w:rsidP="003C6CFC">
            <w:pPr>
              <w:rPr>
                <w:rFonts w:ascii="Helvetica" w:hAnsi="Helvetica"/>
              </w:rPr>
            </w:pPr>
            <w:r w:rsidRPr="00F60F4F">
              <w:rPr>
                <w:rFonts w:ascii="Helvetica" w:hAnsi="Helvetica"/>
              </w:rPr>
              <w:t>3.25’ x 50’— $1,509.00 </w:t>
            </w:r>
          </w:p>
          <w:p w14:paraId="14E42C32" w14:textId="77777777" w:rsidR="003C6CFC" w:rsidRPr="00F60F4F" w:rsidRDefault="003C6CFC" w:rsidP="003C6CFC">
            <w:pPr>
              <w:rPr>
                <w:rFonts w:ascii="Helvetica" w:hAnsi="Helvetica"/>
              </w:rPr>
            </w:pPr>
            <w:r w:rsidRPr="00F60F4F">
              <w:rPr>
                <w:rFonts w:ascii="Helvetica" w:hAnsi="Helvetica"/>
              </w:rPr>
              <w:t>3.25’ x 100’— $2,749.00 </w:t>
            </w:r>
          </w:p>
          <w:p w14:paraId="10802BC5" w14:textId="77777777" w:rsidR="003C6CFC" w:rsidRPr="00F60F4F" w:rsidRDefault="003C6CFC" w:rsidP="003C6CFC">
            <w:pPr>
              <w:rPr>
                <w:rFonts w:ascii="Helvetica" w:hAnsi="Helvetica"/>
              </w:rPr>
            </w:pPr>
            <w:r w:rsidRPr="00F60F4F">
              <w:rPr>
                <w:rFonts w:ascii="Helvetica" w:hAnsi="Helvetica"/>
              </w:rPr>
              <w:t>5’ x 16.5’— $859.00 </w:t>
            </w:r>
          </w:p>
          <w:p w14:paraId="201BE17C" w14:textId="77777777" w:rsidR="003C6CFC" w:rsidRPr="00F60F4F" w:rsidRDefault="003C6CFC" w:rsidP="003C6CFC">
            <w:pPr>
              <w:rPr>
                <w:rFonts w:ascii="Helvetica" w:hAnsi="Helvetica"/>
              </w:rPr>
            </w:pPr>
            <w:r w:rsidRPr="00F60F4F">
              <w:rPr>
                <w:rFonts w:ascii="Helvetica" w:hAnsi="Helvetica"/>
              </w:rPr>
              <w:t>5’ x 33’— $1,689.00  </w:t>
            </w:r>
          </w:p>
          <w:p w14:paraId="68A61F5F" w14:textId="77777777" w:rsidR="003C6CFC" w:rsidRPr="00F60F4F" w:rsidRDefault="003C6CFC" w:rsidP="003C6CFC">
            <w:pPr>
              <w:rPr>
                <w:rFonts w:ascii="Helvetica" w:hAnsi="Helvetica"/>
              </w:rPr>
            </w:pPr>
            <w:r w:rsidRPr="00F60F4F">
              <w:rPr>
                <w:rFonts w:ascii="Helvetica" w:hAnsi="Helvetica"/>
              </w:rPr>
              <w:t>5’ x 50’— $2,289.00 </w:t>
            </w:r>
          </w:p>
          <w:p w14:paraId="480E6ABC" w14:textId="77777777" w:rsidR="003C6CFC" w:rsidRPr="00F60F4F" w:rsidRDefault="003C6CFC" w:rsidP="003C6CFC">
            <w:pPr>
              <w:rPr>
                <w:rFonts w:ascii="Helvetica" w:hAnsi="Helvetica"/>
              </w:rPr>
            </w:pPr>
            <w:r w:rsidRPr="00F60F4F">
              <w:rPr>
                <w:rFonts w:ascii="Helvetica" w:hAnsi="Helvetica"/>
              </w:rPr>
              <w:t>5’ x 100’— $4,199.00 </w:t>
            </w:r>
          </w:p>
          <w:p w14:paraId="6C21855C" w14:textId="77777777" w:rsidR="003C6CFC" w:rsidRPr="00F60F4F" w:rsidRDefault="003C6CFC" w:rsidP="003C6CFC">
            <w:pPr>
              <w:rPr>
                <w:rFonts w:ascii="Helvetica" w:hAnsi="Helvetica"/>
              </w:rPr>
            </w:pPr>
            <w:r w:rsidRPr="00F60F4F">
              <w:rPr>
                <w:rFonts w:ascii="Helvetica" w:hAnsi="Helvetica"/>
              </w:rPr>
              <w:t> </w:t>
            </w:r>
          </w:p>
        </w:tc>
        <w:tc>
          <w:tcPr>
            <w:tcW w:w="2640" w:type="dxa"/>
            <w:tcBorders>
              <w:top w:val="single" w:sz="6" w:space="0" w:color="000000"/>
              <w:left w:val="single" w:sz="6" w:space="0" w:color="000000"/>
              <w:bottom w:val="single" w:sz="6" w:space="0" w:color="000000"/>
              <w:right w:val="single" w:sz="6" w:space="0" w:color="000000"/>
            </w:tcBorders>
            <w:hideMark/>
          </w:tcPr>
          <w:p w14:paraId="5D061D2C" w14:textId="7A32666B" w:rsidR="003C6CFC" w:rsidRPr="00F60F4F" w:rsidRDefault="003C6CFC" w:rsidP="003B2399">
            <w:pPr>
              <w:jc w:val="center"/>
              <w:rPr>
                <w:rFonts w:ascii="Helvetica" w:hAnsi="Helvetica"/>
              </w:rPr>
            </w:pPr>
            <w:r w:rsidRPr="00F60F4F">
              <w:rPr>
                <w:rFonts w:ascii="Helvetica" w:hAnsi="Helvetica"/>
                <w:noProof/>
              </w:rPr>
              <w:drawing>
                <wp:inline distT="0" distB="0" distL="0" distR="0" wp14:anchorId="750A8CC9" wp14:editId="1CB46313">
                  <wp:extent cx="1514475" cy="1514475"/>
                  <wp:effectExtent l="0" t="0" r="9525" b="9525"/>
                  <wp:docPr id="1446595054" name="Picture 34" descr="A long walkway on a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595054" name="Picture 34" descr="A long walkway on a beach"/>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tc>
      </w:tr>
      <w:tr w:rsidR="003C6CFC" w:rsidRPr="00F60F4F" w14:paraId="1ACE5523" w14:textId="77777777">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40484A8" w14:textId="77777777" w:rsidR="003C6CFC" w:rsidRPr="00F60F4F" w:rsidRDefault="003C6CFC" w:rsidP="003C6CFC">
            <w:pPr>
              <w:rPr>
                <w:rFonts w:ascii="Helvetica" w:hAnsi="Helvetic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C61D183" w14:textId="77777777" w:rsidR="003C6CFC" w:rsidRPr="00F60F4F" w:rsidRDefault="003C6CFC" w:rsidP="003C6CFC">
            <w:pPr>
              <w:rPr>
                <w:rFonts w:ascii="Helvetica" w:hAnsi="Helvetica"/>
              </w:rPr>
            </w:pPr>
          </w:p>
        </w:tc>
        <w:tc>
          <w:tcPr>
            <w:tcW w:w="3840" w:type="dxa"/>
            <w:tcBorders>
              <w:top w:val="single" w:sz="6" w:space="0" w:color="000000"/>
              <w:left w:val="single" w:sz="6" w:space="0" w:color="000000"/>
              <w:bottom w:val="single" w:sz="6" w:space="0" w:color="000000"/>
              <w:right w:val="single" w:sz="6" w:space="0" w:color="000000"/>
            </w:tcBorders>
            <w:hideMark/>
          </w:tcPr>
          <w:p w14:paraId="0FAF5613" w14:textId="77777777" w:rsidR="003C6CFC" w:rsidRPr="00F60F4F" w:rsidRDefault="003C6CFC" w:rsidP="003C6CFC">
            <w:pPr>
              <w:rPr>
                <w:rFonts w:ascii="Helvetica" w:hAnsi="Helvetica"/>
              </w:rPr>
            </w:pPr>
            <w:hyperlink r:id="rId89" w:tgtFrame="_blank" w:history="1">
              <w:r w:rsidRPr="00F60F4F">
                <w:rPr>
                  <w:rStyle w:val="Hyperlink"/>
                  <w:rFonts w:ascii="Helvetica" w:hAnsi="Helvetica"/>
                </w:rPr>
                <w:t>Northern Tool- Checkers VersaMat Ground Protection Mat, Black, 3ft.W x 8ft.L, Diamond Plate/Pedestrian Plate Tread Design, Model# VM38</w:t>
              </w:r>
            </w:hyperlink>
            <w:r w:rsidRPr="00F60F4F">
              <w:rPr>
                <w:rFonts w:ascii="Helvetica" w:hAnsi="Helvetica"/>
              </w:rPr>
              <w:t>— $286.52 </w:t>
            </w:r>
          </w:p>
          <w:p w14:paraId="5485D551" w14:textId="77777777" w:rsidR="003C6CFC" w:rsidRPr="00F60F4F" w:rsidRDefault="003C6CFC" w:rsidP="003C6CFC">
            <w:pPr>
              <w:rPr>
                <w:rFonts w:ascii="Helvetica" w:hAnsi="Helvetica"/>
              </w:rPr>
            </w:pPr>
            <w:r w:rsidRPr="00F60F4F">
              <w:rPr>
                <w:rFonts w:ascii="Helvetica" w:hAnsi="Helvetica"/>
              </w:rPr>
              <w:t> </w:t>
            </w:r>
          </w:p>
          <w:p w14:paraId="2D556A08" w14:textId="77777777" w:rsidR="003C6CFC" w:rsidRPr="00F60F4F" w:rsidRDefault="003C6CFC" w:rsidP="003C6CFC">
            <w:pPr>
              <w:rPr>
                <w:rFonts w:ascii="Helvetica" w:hAnsi="Helvetica"/>
              </w:rPr>
            </w:pPr>
            <w:r w:rsidRPr="00F60F4F">
              <w:rPr>
                <w:rFonts w:ascii="Helvetica" w:hAnsi="Helvetica"/>
              </w:rPr>
              <w:t>3’ x 8’ </w:t>
            </w:r>
          </w:p>
          <w:p w14:paraId="40D17412" w14:textId="77777777" w:rsidR="003C6CFC" w:rsidRPr="00F60F4F" w:rsidRDefault="003C6CFC" w:rsidP="003C6CFC">
            <w:pPr>
              <w:rPr>
                <w:rFonts w:ascii="Helvetica" w:hAnsi="Helvetica"/>
              </w:rPr>
            </w:pPr>
            <w:r w:rsidRPr="00F60F4F">
              <w:rPr>
                <w:rFonts w:ascii="Helvetica" w:hAnsi="Helvetica"/>
              </w:rPr>
              <w:t> </w:t>
            </w:r>
          </w:p>
          <w:p w14:paraId="3E5EB519" w14:textId="77777777" w:rsidR="003C6CFC" w:rsidRPr="00F60F4F" w:rsidRDefault="003C6CFC" w:rsidP="003C6CFC">
            <w:pPr>
              <w:rPr>
                <w:rFonts w:ascii="Helvetica" w:hAnsi="Helvetica"/>
              </w:rPr>
            </w:pPr>
            <w:r w:rsidRPr="00F60F4F">
              <w:rPr>
                <w:rFonts w:ascii="Helvetica" w:hAnsi="Helvetica"/>
              </w:rPr>
              <w:t>Has pedestrian tread </w:t>
            </w:r>
          </w:p>
          <w:p w14:paraId="525662C3" w14:textId="77777777" w:rsidR="003C6CFC" w:rsidRPr="00F60F4F" w:rsidRDefault="003C6CFC" w:rsidP="003C6CFC">
            <w:pPr>
              <w:rPr>
                <w:rFonts w:ascii="Helvetica" w:hAnsi="Helvetica"/>
              </w:rPr>
            </w:pPr>
            <w:r w:rsidRPr="00F60F4F">
              <w:rPr>
                <w:rFonts w:ascii="Helvetica" w:hAnsi="Helvetica"/>
              </w:rPr>
              <w:t> </w:t>
            </w:r>
          </w:p>
          <w:p w14:paraId="5717B525" w14:textId="77777777" w:rsidR="003C6CFC" w:rsidRPr="00F60F4F" w:rsidRDefault="003C6CFC" w:rsidP="003C6CFC">
            <w:pPr>
              <w:rPr>
                <w:rFonts w:ascii="Helvetica" w:hAnsi="Helvetica"/>
              </w:rPr>
            </w:pPr>
            <w:r w:rsidRPr="00F60F4F">
              <w:rPr>
                <w:rFonts w:ascii="Helvetica" w:hAnsi="Helvetica"/>
              </w:rPr>
              <w:t> </w:t>
            </w:r>
          </w:p>
        </w:tc>
        <w:tc>
          <w:tcPr>
            <w:tcW w:w="2640" w:type="dxa"/>
            <w:tcBorders>
              <w:top w:val="single" w:sz="6" w:space="0" w:color="000000"/>
              <w:left w:val="single" w:sz="6" w:space="0" w:color="000000"/>
              <w:bottom w:val="single" w:sz="6" w:space="0" w:color="000000"/>
              <w:right w:val="single" w:sz="6" w:space="0" w:color="000000"/>
            </w:tcBorders>
            <w:hideMark/>
          </w:tcPr>
          <w:p w14:paraId="438D3245" w14:textId="7A900802" w:rsidR="003C6CFC" w:rsidRPr="00F60F4F" w:rsidRDefault="003C6CFC" w:rsidP="003B2399">
            <w:pPr>
              <w:jc w:val="center"/>
              <w:rPr>
                <w:rFonts w:ascii="Helvetica" w:hAnsi="Helvetica"/>
              </w:rPr>
            </w:pPr>
            <w:r w:rsidRPr="00F60F4F">
              <w:rPr>
                <w:rFonts w:ascii="Helvetica" w:hAnsi="Helvetica"/>
                <w:noProof/>
              </w:rPr>
              <w:drawing>
                <wp:inline distT="0" distB="0" distL="0" distR="0" wp14:anchorId="30C7F1C8" wp14:editId="0153EFA9">
                  <wp:extent cx="1524000" cy="1314450"/>
                  <wp:effectExtent l="0" t="0" r="0" b="0"/>
                  <wp:docPr id="600479877" name="Picture 33" descr="A long black rectangular protection mat with hol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479877" name="Picture 33" descr="A long black rectangular protection mat with holes&#10;&#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24000" cy="1314450"/>
                          </a:xfrm>
                          <a:prstGeom prst="rect">
                            <a:avLst/>
                          </a:prstGeom>
                          <a:noFill/>
                          <a:ln>
                            <a:noFill/>
                          </a:ln>
                        </pic:spPr>
                      </pic:pic>
                    </a:graphicData>
                  </a:graphic>
                </wp:inline>
              </w:drawing>
            </w:r>
          </w:p>
        </w:tc>
      </w:tr>
      <w:tr w:rsidR="003C6CFC" w:rsidRPr="00F60F4F" w14:paraId="0F108E50" w14:textId="77777777">
        <w:trPr>
          <w:trHeight w:val="30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8A4F1E8" w14:textId="77777777" w:rsidR="003C6CFC" w:rsidRPr="00F60F4F" w:rsidRDefault="003C6CFC" w:rsidP="003C6CFC">
            <w:pPr>
              <w:rPr>
                <w:rFonts w:ascii="Helvetica" w:hAnsi="Helvetic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AE15B72" w14:textId="77777777" w:rsidR="003C6CFC" w:rsidRPr="00F60F4F" w:rsidRDefault="003C6CFC" w:rsidP="003C6CFC">
            <w:pPr>
              <w:rPr>
                <w:rFonts w:ascii="Helvetica" w:hAnsi="Helvetica"/>
              </w:rPr>
            </w:pPr>
          </w:p>
        </w:tc>
        <w:tc>
          <w:tcPr>
            <w:tcW w:w="3840" w:type="dxa"/>
            <w:tcBorders>
              <w:top w:val="single" w:sz="6" w:space="0" w:color="000000"/>
              <w:left w:val="single" w:sz="6" w:space="0" w:color="000000"/>
              <w:bottom w:val="single" w:sz="6" w:space="0" w:color="000000"/>
              <w:right w:val="single" w:sz="6" w:space="0" w:color="000000"/>
            </w:tcBorders>
            <w:hideMark/>
          </w:tcPr>
          <w:p w14:paraId="627E2284" w14:textId="77777777" w:rsidR="003C6CFC" w:rsidRPr="00F60F4F" w:rsidRDefault="003C6CFC" w:rsidP="003C6CFC">
            <w:pPr>
              <w:rPr>
                <w:rFonts w:ascii="Helvetica" w:hAnsi="Helvetica"/>
              </w:rPr>
            </w:pPr>
            <w:hyperlink r:id="rId91" w:tgtFrame="_blank" w:history="1">
              <w:r w:rsidRPr="00F60F4F">
                <w:rPr>
                  <w:rStyle w:val="Hyperlink"/>
                  <w:rFonts w:ascii="Helvetica" w:hAnsi="Helvetica"/>
                </w:rPr>
                <w:t>Start Safety AlturnaMATS</w:t>
              </w:r>
              <w:r w:rsidRPr="00F60F4F">
                <w:rPr>
                  <w:rStyle w:val="Hyperlink"/>
                  <w:rFonts w:ascii="Helvetica" w:hAnsi="Helvetica"/>
                  <w:vertAlign w:val="superscript"/>
                </w:rPr>
                <w:t>®</w:t>
              </w:r>
              <w:r w:rsidRPr="00F60F4F">
                <w:rPr>
                  <w:rStyle w:val="Hyperlink"/>
                  <w:rFonts w:ascii="Helvetica" w:hAnsi="Helvetica"/>
                </w:rPr>
                <w:t>-Ground Protection Mats (Diamond Cleat with Smooth Side)</w:t>
              </w:r>
            </w:hyperlink>
            <w:r w:rsidRPr="00F60F4F">
              <w:rPr>
                <w:rFonts w:ascii="Helvetica" w:hAnsi="Helvetica"/>
              </w:rPr>
              <w:t> </w:t>
            </w:r>
          </w:p>
          <w:p w14:paraId="1BFF16C5" w14:textId="77777777" w:rsidR="003C6CFC" w:rsidRPr="00F60F4F" w:rsidRDefault="003C6CFC" w:rsidP="003C6CFC">
            <w:pPr>
              <w:rPr>
                <w:rFonts w:ascii="Helvetica" w:hAnsi="Helvetica"/>
              </w:rPr>
            </w:pPr>
            <w:r w:rsidRPr="00F60F4F">
              <w:rPr>
                <w:rFonts w:ascii="Helvetica" w:hAnsi="Helvetica"/>
              </w:rPr>
              <w:t> </w:t>
            </w:r>
          </w:p>
          <w:p w14:paraId="24193DDD" w14:textId="77777777" w:rsidR="003C6CFC" w:rsidRPr="00F60F4F" w:rsidRDefault="003C6CFC" w:rsidP="003C6CFC">
            <w:pPr>
              <w:rPr>
                <w:rFonts w:ascii="Helvetica" w:hAnsi="Helvetica"/>
              </w:rPr>
            </w:pPr>
            <w:r w:rsidRPr="00F60F4F">
              <w:rPr>
                <w:rFonts w:ascii="Helvetica" w:hAnsi="Helvetica"/>
              </w:rPr>
              <w:t>2’ x 4’— $87.98 </w:t>
            </w:r>
          </w:p>
          <w:p w14:paraId="776706E5" w14:textId="77777777" w:rsidR="003C6CFC" w:rsidRPr="00F60F4F" w:rsidRDefault="003C6CFC" w:rsidP="003C6CFC">
            <w:pPr>
              <w:rPr>
                <w:rFonts w:ascii="Helvetica" w:hAnsi="Helvetica"/>
              </w:rPr>
            </w:pPr>
            <w:r w:rsidRPr="00F60F4F">
              <w:rPr>
                <w:rFonts w:ascii="Helvetica" w:hAnsi="Helvetica"/>
              </w:rPr>
              <w:t>2’ x 6’— $131.00 </w:t>
            </w:r>
          </w:p>
          <w:p w14:paraId="46808790" w14:textId="77777777" w:rsidR="003C6CFC" w:rsidRPr="00F60F4F" w:rsidRDefault="003C6CFC" w:rsidP="003C6CFC">
            <w:pPr>
              <w:rPr>
                <w:rFonts w:ascii="Helvetica" w:hAnsi="Helvetica"/>
              </w:rPr>
            </w:pPr>
            <w:r w:rsidRPr="00F60F4F">
              <w:rPr>
                <w:rFonts w:ascii="Helvetica" w:hAnsi="Helvetica"/>
              </w:rPr>
              <w:t>2’ x 8’— $175.03 </w:t>
            </w:r>
          </w:p>
          <w:p w14:paraId="4BDD6944" w14:textId="77777777" w:rsidR="003C6CFC" w:rsidRPr="00F60F4F" w:rsidRDefault="003C6CFC" w:rsidP="003C6CFC">
            <w:pPr>
              <w:rPr>
                <w:rFonts w:ascii="Helvetica" w:hAnsi="Helvetica"/>
              </w:rPr>
            </w:pPr>
            <w:r w:rsidRPr="00F60F4F">
              <w:rPr>
                <w:rFonts w:ascii="Helvetica" w:hAnsi="Helvetica"/>
              </w:rPr>
              <w:t>3’ x 6’— $203.24 </w:t>
            </w:r>
          </w:p>
          <w:p w14:paraId="081C3A43" w14:textId="77777777" w:rsidR="003C6CFC" w:rsidRPr="00F60F4F" w:rsidRDefault="003C6CFC" w:rsidP="003C6CFC">
            <w:pPr>
              <w:rPr>
                <w:rFonts w:ascii="Helvetica" w:hAnsi="Helvetica"/>
              </w:rPr>
            </w:pPr>
            <w:r w:rsidRPr="00F60F4F">
              <w:rPr>
                <w:rFonts w:ascii="Helvetica" w:hAnsi="Helvetica"/>
              </w:rPr>
              <w:t>3’ x 8’— $228.12 </w:t>
            </w:r>
          </w:p>
          <w:p w14:paraId="3DF3C6AD" w14:textId="77777777" w:rsidR="003C6CFC" w:rsidRPr="00F60F4F" w:rsidRDefault="003C6CFC" w:rsidP="003C6CFC">
            <w:pPr>
              <w:rPr>
                <w:rFonts w:ascii="Helvetica" w:hAnsi="Helvetica"/>
              </w:rPr>
            </w:pPr>
            <w:r w:rsidRPr="00F60F4F">
              <w:rPr>
                <w:rFonts w:ascii="Helvetica" w:hAnsi="Helvetica"/>
              </w:rPr>
              <w:t>4’ x 8’— $279.74 </w:t>
            </w:r>
          </w:p>
        </w:tc>
        <w:tc>
          <w:tcPr>
            <w:tcW w:w="2640" w:type="dxa"/>
            <w:tcBorders>
              <w:top w:val="single" w:sz="6" w:space="0" w:color="000000"/>
              <w:left w:val="single" w:sz="6" w:space="0" w:color="000000"/>
              <w:bottom w:val="single" w:sz="6" w:space="0" w:color="000000"/>
              <w:right w:val="single" w:sz="6" w:space="0" w:color="000000"/>
            </w:tcBorders>
            <w:hideMark/>
          </w:tcPr>
          <w:p w14:paraId="4C19A660" w14:textId="02903FB9" w:rsidR="003C6CFC" w:rsidRPr="00F60F4F" w:rsidRDefault="003C6CFC" w:rsidP="003B2399">
            <w:pPr>
              <w:jc w:val="center"/>
              <w:rPr>
                <w:rFonts w:ascii="Helvetica" w:hAnsi="Helvetica"/>
              </w:rPr>
            </w:pPr>
            <w:r w:rsidRPr="00F60F4F">
              <w:rPr>
                <w:rFonts w:ascii="Helvetica" w:hAnsi="Helvetica"/>
                <w:noProof/>
              </w:rPr>
              <w:drawing>
                <wp:inline distT="0" distB="0" distL="0" distR="0" wp14:anchorId="01935BC1" wp14:editId="71FF6A87">
                  <wp:extent cx="1524000" cy="1019175"/>
                  <wp:effectExtent l="0" t="0" r="0" b="9525"/>
                  <wp:docPr id="1251658755" name="Picture 32" descr="A black ground protection mat with diamond-shaped bu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658755" name="Picture 32" descr="A black ground protection mat with diamond-shaped bumps"/>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24000" cy="1019175"/>
                          </a:xfrm>
                          <a:prstGeom prst="rect">
                            <a:avLst/>
                          </a:prstGeom>
                          <a:noFill/>
                          <a:ln>
                            <a:noFill/>
                          </a:ln>
                        </pic:spPr>
                      </pic:pic>
                    </a:graphicData>
                  </a:graphic>
                </wp:inline>
              </w:drawing>
            </w:r>
          </w:p>
        </w:tc>
      </w:tr>
    </w:tbl>
    <w:p w14:paraId="093059F3" w14:textId="77777777" w:rsidR="003C6CFC" w:rsidRPr="00F60F4F" w:rsidRDefault="003C6CFC" w:rsidP="003C6CFC">
      <w:pPr>
        <w:rPr>
          <w:rFonts w:ascii="Helvetica" w:hAnsi="Helvetica"/>
        </w:rPr>
      </w:pPr>
      <w:r w:rsidRPr="00F60F4F">
        <w:rPr>
          <w:rFonts w:ascii="Helvetica" w:hAnsi="Helvetica"/>
        </w:rPr>
        <w:t> </w:t>
      </w:r>
    </w:p>
    <w:p w14:paraId="1EF76C50" w14:textId="77777777" w:rsidR="003C6CFC" w:rsidRPr="00F60F4F" w:rsidRDefault="003C6CFC" w:rsidP="003C6CFC">
      <w:pPr>
        <w:rPr>
          <w:rFonts w:ascii="Helvetica" w:hAnsi="Helvetica"/>
        </w:rPr>
      </w:pPr>
      <w:r w:rsidRPr="00F60F4F">
        <w:rPr>
          <w:rFonts w:ascii="Helvetica" w:hAnsi="Helvetica"/>
        </w:rPr>
        <w:t>*Product has been personally used by a Purdue student and is highly recommended. </w:t>
      </w:r>
    </w:p>
    <w:p w14:paraId="1502F2E9" w14:textId="77777777" w:rsidR="003C6CFC" w:rsidRPr="00F60F4F" w:rsidRDefault="003C6CFC" w:rsidP="003C6CFC">
      <w:pPr>
        <w:rPr>
          <w:rFonts w:ascii="Helvetica" w:hAnsi="Helvetica"/>
        </w:rPr>
      </w:pPr>
      <w:r w:rsidRPr="00F60F4F">
        <w:rPr>
          <w:rFonts w:ascii="Helvetica" w:hAnsi="Helvetica"/>
        </w:rPr>
        <w:t>Accessible microphone systems should include features that prioritize clear voice capture over background noise amplification or offer users the ability to easily adjust the output volume to suit their comfort. It is equally important to be understanding and allow individuals to use their own headphones or earbuds if they feel overstimulated by ambient noise. Note that noise-reducing headphones in this context refer to noise-reducing earmuffs, not over-ear headphones. </w:t>
      </w:r>
    </w:p>
    <w:p w14:paraId="2D2D90D0" w14:textId="77777777" w:rsidR="003C6CFC" w:rsidRPr="00F60F4F" w:rsidRDefault="003C6CFC" w:rsidP="003C6CFC">
      <w:pPr>
        <w:rPr>
          <w:rFonts w:ascii="Helvetica" w:hAnsi="Helvetica"/>
        </w:rPr>
      </w:pPr>
      <w:r w:rsidRPr="00F60F4F">
        <w:rPr>
          <w:rFonts w:ascii="Helvetica" w:hAnsi="Helvetica"/>
        </w:rPr>
        <w:t>  </w:t>
      </w:r>
    </w:p>
    <w:p w14:paraId="421BDD41" w14:textId="7BC04D0A" w:rsidR="003C6CFC" w:rsidRPr="00F60F4F" w:rsidRDefault="003C6CFC">
      <w:pPr>
        <w:rPr>
          <w:rFonts w:ascii="Helvetica" w:hAnsi="Helvetica"/>
        </w:rPr>
      </w:pPr>
      <w:r w:rsidRPr="00F60F4F">
        <w:rPr>
          <w:rFonts w:ascii="Helvetica" w:hAnsi="Helvetica"/>
        </w:rPr>
        <w:br w:type="page"/>
      </w:r>
    </w:p>
    <w:p w14:paraId="19BE51B0" w14:textId="77777777" w:rsidR="003C6CFC" w:rsidRPr="005D57FA" w:rsidRDefault="003C6CFC" w:rsidP="003C6CFC">
      <w:pPr>
        <w:rPr>
          <w:rFonts w:ascii="Helvetica" w:hAnsi="Helvetica"/>
        </w:rPr>
      </w:pPr>
      <w:r w:rsidRPr="005D57FA">
        <w:rPr>
          <w:rFonts w:ascii="Helvetica" w:hAnsi="Helvetica"/>
          <w:b/>
          <w:bCs/>
        </w:rPr>
        <w:lastRenderedPageBreak/>
        <w:t>DISCLAIMER:</w:t>
      </w:r>
      <w:r w:rsidRPr="005D57FA">
        <w:rPr>
          <w:rFonts w:ascii="Helvetica" w:hAnsi="Helvetica"/>
        </w:rPr>
        <w:t xml:space="preserve"> This resource guide was created by students, for students. The opinions expressed here do not necessarily reflect those of Purdue University. </w:t>
      </w:r>
    </w:p>
    <w:p w14:paraId="2783258A" w14:textId="77777777" w:rsidR="00DD7324" w:rsidRPr="00F60F4F" w:rsidRDefault="00DD7324" w:rsidP="003C6CFC">
      <w:pPr>
        <w:rPr>
          <w:rFonts w:ascii="Helvetica" w:hAnsi="Helvetica"/>
        </w:rPr>
      </w:pPr>
    </w:p>
    <w:p w14:paraId="35507D91" w14:textId="3B62D825" w:rsidR="003C6CFC" w:rsidRPr="00F60F4F" w:rsidRDefault="00DD7324" w:rsidP="00691BAF">
      <w:pPr>
        <w:pStyle w:val="Heading1"/>
        <w:jc w:val="center"/>
        <w:rPr>
          <w:rFonts w:ascii="Helvetica" w:hAnsi="Helvetica"/>
        </w:rPr>
      </w:pPr>
      <w:r w:rsidRPr="00F60F4F">
        <w:rPr>
          <w:rFonts w:ascii="Helvetica" w:hAnsi="Helvetica"/>
        </w:rPr>
        <w:t>Indoor and</w:t>
      </w:r>
      <w:r w:rsidR="007D0512">
        <w:rPr>
          <w:rFonts w:ascii="Helvetica" w:hAnsi="Helvetica"/>
        </w:rPr>
        <w:t xml:space="preserve"> Outdoor Accessibility </w:t>
      </w:r>
      <w:r w:rsidRPr="00F60F4F">
        <w:rPr>
          <w:rFonts w:ascii="Helvetica" w:hAnsi="Helvetica"/>
        </w:rPr>
        <w:t xml:space="preserve">Checklists </w:t>
      </w:r>
    </w:p>
    <w:p w14:paraId="6BEDF917" w14:textId="77777777" w:rsidR="003C6CFC" w:rsidRDefault="003C6CFC" w:rsidP="003C6CFC">
      <w:pPr>
        <w:rPr>
          <w:rFonts w:ascii="Helvetica" w:hAnsi="Helvetica"/>
        </w:rPr>
      </w:pPr>
      <w:r w:rsidRPr="00F60F4F">
        <w:rPr>
          <w:rFonts w:ascii="Helvetica" w:hAnsi="Helvetica"/>
        </w:rPr>
        <w:t>Based on HonorServes' experience with the accessibility project and direct feedback from Disabled students at Purdue University, we have created a general accessibility checklist for indoor events (e.g., meetings) and outdoor events. This checklist is structured around an ideal planning timeline of at least one month in advance. If your timeline is shorter, these are still important considerations to keep in mind. While your team may not be able to complete every item, we encourage you to do as much as possible. Please note that this is not an exhaustive list, and each organization will have different accessibility needs. However, these checklists serve as a helpful starting point for creating proactive accessibility within your organization. </w:t>
      </w:r>
    </w:p>
    <w:p w14:paraId="23D01276" w14:textId="77777777" w:rsidR="00CE5399" w:rsidRPr="00F60F4F" w:rsidRDefault="00CE5399" w:rsidP="003C6CFC">
      <w:pPr>
        <w:rPr>
          <w:rFonts w:ascii="Helvetica" w:hAnsi="Helvetica"/>
        </w:rPr>
      </w:pPr>
    </w:p>
    <w:p w14:paraId="76F09FF5" w14:textId="78C17148" w:rsidR="003C6CFC" w:rsidRPr="00F60F4F" w:rsidRDefault="003C6CFC" w:rsidP="00691BAF">
      <w:pPr>
        <w:pStyle w:val="Heading2"/>
        <w:jc w:val="center"/>
        <w:rPr>
          <w:rFonts w:ascii="Helvetica" w:hAnsi="Helvetica"/>
        </w:rPr>
      </w:pPr>
      <w:r w:rsidRPr="00F60F4F">
        <w:rPr>
          <w:rFonts w:ascii="Helvetica" w:hAnsi="Helvetica"/>
        </w:rPr>
        <w:t>Indoor Event Accessibility Checklist</w:t>
      </w:r>
    </w:p>
    <w:p w14:paraId="08358453" w14:textId="77777777" w:rsidR="003C6CFC" w:rsidRPr="00F60F4F" w:rsidRDefault="003C6CFC" w:rsidP="00691BAF">
      <w:pPr>
        <w:pStyle w:val="Heading3"/>
        <w:rPr>
          <w:rFonts w:ascii="Helvetica" w:hAnsi="Helvetica"/>
        </w:rPr>
      </w:pPr>
      <w:r w:rsidRPr="00F60F4F">
        <w:rPr>
          <w:rFonts w:ascii="Helvetica" w:hAnsi="Helvetica"/>
        </w:rPr>
        <w:t>4 Weeks Before Event </w:t>
      </w:r>
    </w:p>
    <w:p w14:paraId="0822239F" w14:textId="77777777" w:rsidR="003C6CFC" w:rsidRPr="00F60F4F" w:rsidRDefault="003C6CFC" w:rsidP="003C6CFC">
      <w:pPr>
        <w:rPr>
          <w:rFonts w:ascii="Helvetica" w:hAnsi="Helvetica"/>
        </w:rPr>
      </w:pPr>
      <w:r w:rsidRPr="00F60F4F">
        <w:rPr>
          <w:rFonts w:ascii="Helvetica" w:hAnsi="Helvetica"/>
        </w:rPr>
        <w:t>When reserving a room, consider the following: </w:t>
      </w:r>
    </w:p>
    <w:p w14:paraId="20BD3878" w14:textId="5E7443FF" w:rsidR="003C6CFC" w:rsidRPr="00F60F4F" w:rsidRDefault="003C6CFC" w:rsidP="003C6CFC">
      <w:pPr>
        <w:rPr>
          <w:rFonts w:ascii="Helvetica" w:hAnsi="Helvetica"/>
        </w:rPr>
      </w:pPr>
      <w:r w:rsidRPr="00F60F4F">
        <w:rPr>
          <w:rFonts w:ascii="Helvetica" w:hAnsi="Helvetica" w:cs="Arial"/>
        </w:rPr>
        <w:t>​​</w:t>
      </w:r>
      <w:r w:rsidR="00CC52DA">
        <w:rPr>
          <w:rFonts w:ascii="MS Gothic" w:eastAsia="MS Gothic" w:hAnsi="MS Gothic" w:cs="Arial"/>
        </w:rPr>
        <w:tab/>
      </w:r>
      <w:sdt>
        <w:sdtPr>
          <w:rPr>
            <w:rFonts w:ascii="MS Gothic" w:eastAsia="MS Gothic" w:hAnsi="MS Gothic" w:cs="Arial"/>
          </w:rPr>
          <w:id w:val="-1244712979"/>
          <w14:checkbox>
            <w14:checked w14:val="0"/>
            <w14:checkedState w14:val="2612" w14:font="MS Gothic"/>
            <w14:uncheckedState w14:val="2610" w14:font="MS Gothic"/>
          </w14:checkbox>
        </w:sdtPr>
        <w:sdtEndPr/>
        <w:sdtContent>
          <w:r w:rsidR="00CC52DA">
            <w:rPr>
              <w:rFonts w:ascii="MS Gothic" w:eastAsia="MS Gothic" w:hAnsi="MS Gothic" w:cs="Arial" w:hint="eastAsia"/>
            </w:rPr>
            <w:t>☐</w:t>
          </w:r>
        </w:sdtContent>
      </w:sdt>
      <w:r w:rsidR="003C64E0">
        <w:rPr>
          <w:rFonts w:ascii="Helvetica" w:hAnsi="Helvetica"/>
        </w:rPr>
        <w:t xml:space="preserve"> T</w:t>
      </w:r>
      <w:r w:rsidRPr="00F60F4F">
        <w:rPr>
          <w:rFonts w:ascii="Helvetica" w:hAnsi="Helvetica"/>
        </w:rPr>
        <w:t>he event building is located near a parking lot </w:t>
      </w:r>
    </w:p>
    <w:p w14:paraId="162C25CB" w14:textId="0A90761A" w:rsidR="003C6CFC" w:rsidRPr="00F60F4F" w:rsidRDefault="003C6CFC" w:rsidP="00CC52DA">
      <w:pPr>
        <w:ind w:left="720"/>
        <w:rPr>
          <w:rFonts w:ascii="Helvetica" w:hAnsi="Helvetica"/>
        </w:rPr>
      </w:pPr>
      <w:r w:rsidRPr="00F60F4F">
        <w:rPr>
          <w:rFonts w:ascii="Helvetica" w:hAnsi="Helvetica" w:cs="Arial"/>
        </w:rPr>
        <w:t>​​</w:t>
      </w:r>
      <w:sdt>
        <w:sdtPr>
          <w:rPr>
            <w:rFonts w:ascii="Helvetica" w:hAnsi="Helvetica" w:cs="Arial"/>
          </w:rPr>
          <w:id w:val="-302927156"/>
          <w14:checkbox>
            <w14:checked w14:val="0"/>
            <w14:checkedState w14:val="2612" w14:font="MS Gothic"/>
            <w14:uncheckedState w14:val="2610" w14:font="MS Gothic"/>
          </w14:checkbox>
        </w:sdtPr>
        <w:sdtEndPr/>
        <w:sdtContent>
          <w:r w:rsidR="00CC52DA">
            <w:rPr>
              <w:rFonts w:ascii="MS Gothic" w:eastAsia="MS Gothic" w:hAnsi="MS Gothic" w:cs="Arial" w:hint="eastAsia"/>
            </w:rPr>
            <w:t>☐</w:t>
          </w:r>
        </w:sdtContent>
      </w:sdt>
      <w:r w:rsidR="003C64E0">
        <w:rPr>
          <w:rFonts w:ascii="Helvetica" w:hAnsi="Helvetica" w:cs="Arial"/>
        </w:rPr>
        <w:t xml:space="preserve"> </w:t>
      </w:r>
      <w:r w:rsidR="00CC52DA">
        <w:rPr>
          <w:rFonts w:ascii="Helvetica" w:hAnsi="Helvetica"/>
        </w:rPr>
        <w:t>The</w:t>
      </w:r>
      <w:r w:rsidRPr="00F60F4F">
        <w:rPr>
          <w:rFonts w:ascii="Helvetica" w:hAnsi="Helvetica"/>
        </w:rPr>
        <w:t xml:space="preserve"> event room is located on the ground floor or in a new building with large, reliable elevators </w:t>
      </w:r>
    </w:p>
    <w:p w14:paraId="36B29A30" w14:textId="630F744C" w:rsidR="003C6CFC" w:rsidRPr="00F60F4F" w:rsidRDefault="003C6CFC" w:rsidP="003C6CFC">
      <w:pPr>
        <w:rPr>
          <w:rFonts w:ascii="Helvetica" w:hAnsi="Helvetica"/>
        </w:rPr>
      </w:pPr>
      <w:r w:rsidRPr="00F60F4F">
        <w:rPr>
          <w:rFonts w:ascii="Helvetica" w:hAnsi="Helvetica" w:cs="Arial"/>
        </w:rPr>
        <w:t>​​​</w:t>
      </w:r>
      <w:r w:rsidR="00CC52DA">
        <w:rPr>
          <w:rFonts w:ascii="Helvetica" w:hAnsi="Helvetica" w:cs="Arial"/>
        </w:rPr>
        <w:tab/>
      </w:r>
      <w:sdt>
        <w:sdtPr>
          <w:rPr>
            <w:rFonts w:ascii="Helvetica" w:hAnsi="Helvetica" w:cs="Arial"/>
          </w:rPr>
          <w:id w:val="1671601287"/>
          <w14:checkbox>
            <w14:checked w14:val="0"/>
            <w14:checkedState w14:val="2612" w14:font="MS Gothic"/>
            <w14:uncheckedState w14:val="2610" w14:font="MS Gothic"/>
          </w14:checkbox>
        </w:sdtPr>
        <w:sdtEndPr/>
        <w:sdtContent>
          <w:r w:rsidR="00CC52DA">
            <w:rPr>
              <w:rFonts w:ascii="MS Gothic" w:eastAsia="MS Gothic" w:hAnsi="MS Gothic" w:cs="Arial" w:hint="eastAsia"/>
            </w:rPr>
            <w:t>☐</w:t>
          </w:r>
        </w:sdtContent>
      </w:sdt>
      <w:r w:rsidR="003C64E0">
        <w:rPr>
          <w:rFonts w:ascii="Helvetica" w:hAnsi="Helvetica" w:cs="Arial"/>
        </w:rPr>
        <w:t xml:space="preserve"> </w:t>
      </w:r>
      <w:r w:rsidRPr="00F60F4F">
        <w:rPr>
          <w:rFonts w:ascii="Helvetica" w:hAnsi="Helvetica"/>
        </w:rPr>
        <w:t>The accessible entrance has a wheelchair ramp or doesn't have stairs </w:t>
      </w:r>
    </w:p>
    <w:p w14:paraId="7CD1FB2D" w14:textId="12FD66BF" w:rsidR="003C6CFC" w:rsidRPr="00F60F4F" w:rsidRDefault="003C6CFC" w:rsidP="003C6CFC">
      <w:pPr>
        <w:rPr>
          <w:rFonts w:ascii="Helvetica" w:hAnsi="Helvetica"/>
        </w:rPr>
      </w:pPr>
      <w:r w:rsidRPr="00F60F4F">
        <w:rPr>
          <w:rFonts w:ascii="Helvetica" w:hAnsi="Helvetica" w:cs="Arial"/>
        </w:rPr>
        <w:t>​​​</w:t>
      </w:r>
      <w:r w:rsidR="00CC52DA">
        <w:rPr>
          <w:rFonts w:ascii="Helvetica" w:hAnsi="Helvetica" w:cs="Arial"/>
        </w:rPr>
        <w:tab/>
      </w:r>
      <w:sdt>
        <w:sdtPr>
          <w:rPr>
            <w:rFonts w:ascii="Helvetica" w:hAnsi="Helvetica" w:cs="Arial"/>
          </w:rPr>
          <w:id w:val="549885153"/>
          <w14:checkbox>
            <w14:checked w14:val="0"/>
            <w14:checkedState w14:val="2612" w14:font="MS Gothic"/>
            <w14:uncheckedState w14:val="2610" w14:font="MS Gothic"/>
          </w14:checkbox>
        </w:sdtPr>
        <w:sdtEndPr/>
        <w:sdtContent>
          <w:r w:rsidR="00CC52DA">
            <w:rPr>
              <w:rFonts w:ascii="MS Gothic" w:eastAsia="MS Gothic" w:hAnsi="MS Gothic" w:cs="Arial" w:hint="eastAsia"/>
            </w:rPr>
            <w:t>☐</w:t>
          </w:r>
        </w:sdtContent>
      </w:sdt>
      <w:r w:rsidR="00EB7ACE">
        <w:rPr>
          <w:rFonts w:ascii="Helvetica" w:hAnsi="Helvetica" w:cs="Arial"/>
        </w:rPr>
        <w:t xml:space="preserve"> </w:t>
      </w:r>
      <w:r w:rsidRPr="00F60F4F">
        <w:rPr>
          <w:rFonts w:ascii="Helvetica" w:hAnsi="Helvetica"/>
        </w:rPr>
        <w:t>The room has movable seating/ is not a lecture hall layout </w:t>
      </w:r>
    </w:p>
    <w:p w14:paraId="1E9DE217" w14:textId="1E5B5A92" w:rsidR="003C6CFC" w:rsidRPr="00F60F4F" w:rsidRDefault="003C6CFC" w:rsidP="003C6CFC">
      <w:pPr>
        <w:rPr>
          <w:rFonts w:ascii="Helvetica" w:hAnsi="Helvetica"/>
        </w:rPr>
      </w:pPr>
      <w:r w:rsidRPr="00F60F4F">
        <w:rPr>
          <w:rFonts w:ascii="Helvetica" w:hAnsi="Helvetica" w:cs="Arial"/>
        </w:rPr>
        <w:t>​​​</w:t>
      </w:r>
      <w:r w:rsidR="00CC52DA">
        <w:rPr>
          <w:rFonts w:ascii="Helvetica" w:hAnsi="Helvetica" w:cs="Arial"/>
        </w:rPr>
        <w:tab/>
      </w:r>
      <w:sdt>
        <w:sdtPr>
          <w:rPr>
            <w:rFonts w:ascii="Helvetica" w:hAnsi="Helvetica" w:cs="Arial"/>
          </w:rPr>
          <w:id w:val="-1124544003"/>
          <w14:checkbox>
            <w14:checked w14:val="0"/>
            <w14:checkedState w14:val="2612" w14:font="MS Gothic"/>
            <w14:uncheckedState w14:val="2610" w14:font="MS Gothic"/>
          </w14:checkbox>
        </w:sdtPr>
        <w:sdtEndPr/>
        <w:sdtContent>
          <w:r w:rsidR="00CC52DA">
            <w:rPr>
              <w:rFonts w:ascii="MS Gothic" w:eastAsia="MS Gothic" w:hAnsi="MS Gothic" w:cs="Arial" w:hint="eastAsia"/>
            </w:rPr>
            <w:t>☐</w:t>
          </w:r>
        </w:sdtContent>
      </w:sdt>
      <w:r w:rsidR="00EB7ACE">
        <w:rPr>
          <w:rFonts w:ascii="Helvetica" w:hAnsi="Helvetica" w:cs="Arial"/>
        </w:rPr>
        <w:t xml:space="preserve"> </w:t>
      </w:r>
      <w:r w:rsidRPr="00F60F4F">
        <w:rPr>
          <w:rFonts w:ascii="Helvetica" w:hAnsi="Helvetica"/>
        </w:rPr>
        <w:t>There is enough seating for all attendees </w:t>
      </w:r>
    </w:p>
    <w:p w14:paraId="29F73FD5" w14:textId="72D5B640" w:rsidR="003C6CFC" w:rsidRPr="00F60F4F" w:rsidRDefault="003C6CFC" w:rsidP="00CC52DA">
      <w:pPr>
        <w:ind w:left="720"/>
        <w:rPr>
          <w:rFonts w:ascii="Helvetica" w:hAnsi="Helvetica"/>
        </w:rPr>
      </w:pPr>
      <w:r w:rsidRPr="00F60F4F">
        <w:rPr>
          <w:rFonts w:ascii="Helvetica" w:hAnsi="Helvetica" w:cs="Arial"/>
        </w:rPr>
        <w:t>​​​</w:t>
      </w:r>
      <w:sdt>
        <w:sdtPr>
          <w:rPr>
            <w:rFonts w:ascii="Helvetica" w:hAnsi="Helvetica" w:cs="Arial"/>
          </w:rPr>
          <w:id w:val="1111630220"/>
          <w14:checkbox>
            <w14:checked w14:val="0"/>
            <w14:checkedState w14:val="2612" w14:font="MS Gothic"/>
            <w14:uncheckedState w14:val="2610" w14:font="MS Gothic"/>
          </w14:checkbox>
        </w:sdtPr>
        <w:sdtEndPr/>
        <w:sdtContent>
          <w:r w:rsidR="00CC52DA">
            <w:rPr>
              <w:rFonts w:ascii="MS Gothic" w:eastAsia="MS Gothic" w:hAnsi="MS Gothic" w:cs="Arial" w:hint="eastAsia"/>
            </w:rPr>
            <w:t>☐</w:t>
          </w:r>
        </w:sdtContent>
      </w:sdt>
      <w:r w:rsidR="00EB7ACE">
        <w:rPr>
          <w:rFonts w:ascii="Helvetica" w:hAnsi="Helvetica" w:cs="Arial"/>
        </w:rPr>
        <w:t xml:space="preserve"> </w:t>
      </w:r>
      <w:r w:rsidRPr="00F60F4F">
        <w:rPr>
          <w:rFonts w:ascii="Helvetica" w:hAnsi="Helvetica"/>
        </w:rPr>
        <w:t xml:space="preserve">The room has adjustable lighting and/or the room </w:t>
      </w:r>
      <w:r w:rsidR="0003556F" w:rsidRPr="00F60F4F">
        <w:rPr>
          <w:rFonts w:ascii="Helvetica" w:hAnsi="Helvetica"/>
        </w:rPr>
        <w:t>allows</w:t>
      </w:r>
      <w:r w:rsidRPr="00F60F4F">
        <w:rPr>
          <w:rFonts w:ascii="Helvetica" w:hAnsi="Helvetica"/>
        </w:rPr>
        <w:t xml:space="preserve"> darker and brighter areas to accommodate for different lighting needs </w:t>
      </w:r>
    </w:p>
    <w:p w14:paraId="0D58A00E" w14:textId="6229CBFF" w:rsidR="003C6CFC" w:rsidRPr="00F60F4F" w:rsidRDefault="003C6CFC" w:rsidP="00CC52DA">
      <w:pPr>
        <w:ind w:left="720"/>
        <w:rPr>
          <w:rFonts w:ascii="Helvetica" w:hAnsi="Helvetica"/>
        </w:rPr>
      </w:pPr>
      <w:r w:rsidRPr="00F60F4F">
        <w:rPr>
          <w:rFonts w:ascii="Helvetica" w:hAnsi="Helvetica" w:cs="Arial"/>
        </w:rPr>
        <w:t>​​​</w:t>
      </w:r>
      <w:sdt>
        <w:sdtPr>
          <w:rPr>
            <w:rFonts w:ascii="Helvetica" w:hAnsi="Helvetica" w:cs="Arial"/>
          </w:rPr>
          <w:id w:val="245229913"/>
          <w14:checkbox>
            <w14:checked w14:val="0"/>
            <w14:checkedState w14:val="2612" w14:font="MS Gothic"/>
            <w14:uncheckedState w14:val="2610" w14:font="MS Gothic"/>
          </w14:checkbox>
        </w:sdtPr>
        <w:sdtEndPr/>
        <w:sdtContent>
          <w:r w:rsidR="00CC52DA">
            <w:rPr>
              <w:rFonts w:ascii="MS Gothic" w:eastAsia="MS Gothic" w:hAnsi="MS Gothic" w:cs="Arial" w:hint="eastAsia"/>
            </w:rPr>
            <w:t>☐</w:t>
          </w:r>
        </w:sdtContent>
      </w:sdt>
      <w:r w:rsidR="00EB7ACE">
        <w:rPr>
          <w:rFonts w:ascii="Helvetica" w:hAnsi="Helvetica" w:cs="Arial"/>
        </w:rPr>
        <w:t xml:space="preserve"> </w:t>
      </w:r>
      <w:r w:rsidRPr="00F60F4F">
        <w:rPr>
          <w:rFonts w:ascii="Helvetica" w:hAnsi="Helvetica"/>
        </w:rPr>
        <w:t>Restrooms are wheelchair</w:t>
      </w:r>
      <w:r w:rsidR="00234A12">
        <w:rPr>
          <w:rFonts w:ascii="Helvetica" w:hAnsi="Helvetica"/>
        </w:rPr>
        <w:t>-</w:t>
      </w:r>
      <w:r w:rsidRPr="00F60F4F">
        <w:rPr>
          <w:rFonts w:ascii="Helvetica" w:hAnsi="Helvetica"/>
        </w:rPr>
        <w:t>accessible with doors that are not too heavy or have a door opener. Ideally, there is a gender-neutral single stall restroom </w:t>
      </w:r>
    </w:p>
    <w:p w14:paraId="1C00EC1D" w14:textId="7883E9B3" w:rsidR="003C6CFC" w:rsidRPr="00F60F4F" w:rsidRDefault="003C6CFC" w:rsidP="00CC52DA">
      <w:pPr>
        <w:ind w:left="720"/>
        <w:rPr>
          <w:rFonts w:ascii="Helvetica" w:hAnsi="Helvetica"/>
        </w:rPr>
      </w:pPr>
      <w:r w:rsidRPr="00F60F4F">
        <w:rPr>
          <w:rFonts w:ascii="Helvetica" w:hAnsi="Helvetica" w:cs="Arial"/>
        </w:rPr>
        <w:t>​​​</w:t>
      </w:r>
      <w:sdt>
        <w:sdtPr>
          <w:rPr>
            <w:rFonts w:ascii="Helvetica" w:hAnsi="Helvetica" w:cs="Arial"/>
          </w:rPr>
          <w:id w:val="1616170610"/>
          <w14:checkbox>
            <w14:checked w14:val="0"/>
            <w14:checkedState w14:val="2612" w14:font="MS Gothic"/>
            <w14:uncheckedState w14:val="2610" w14:font="MS Gothic"/>
          </w14:checkbox>
        </w:sdtPr>
        <w:sdtEndPr/>
        <w:sdtContent>
          <w:r w:rsidR="00CC52DA">
            <w:rPr>
              <w:rFonts w:ascii="MS Gothic" w:eastAsia="MS Gothic" w:hAnsi="MS Gothic" w:cs="Arial" w:hint="eastAsia"/>
            </w:rPr>
            <w:t>☐</w:t>
          </w:r>
        </w:sdtContent>
      </w:sdt>
      <w:r w:rsidR="00EB7ACE">
        <w:rPr>
          <w:rFonts w:ascii="Helvetica" w:hAnsi="Helvetica" w:cs="Arial"/>
        </w:rPr>
        <w:t xml:space="preserve"> </w:t>
      </w:r>
      <w:r w:rsidRPr="00F60F4F">
        <w:rPr>
          <w:rFonts w:ascii="Helvetica" w:hAnsi="Helvetica"/>
        </w:rPr>
        <w:t>The floor that the room is located on has either a gender-neutral restroom or has both male/female restrooms </w:t>
      </w:r>
    </w:p>
    <w:p w14:paraId="6A6EE2C2" w14:textId="77A95FBA" w:rsidR="003C6CFC" w:rsidRPr="00F60F4F" w:rsidRDefault="003C6CFC" w:rsidP="003C6CFC">
      <w:pPr>
        <w:rPr>
          <w:rFonts w:ascii="Helvetica" w:hAnsi="Helvetica"/>
        </w:rPr>
      </w:pPr>
      <w:r w:rsidRPr="00F60F4F">
        <w:rPr>
          <w:rFonts w:ascii="Helvetica" w:hAnsi="Helvetica" w:cs="Arial"/>
        </w:rPr>
        <w:lastRenderedPageBreak/>
        <w:t>​​​</w:t>
      </w:r>
      <w:sdt>
        <w:sdtPr>
          <w:rPr>
            <w:rFonts w:ascii="Helvetica" w:hAnsi="Helvetica" w:cs="Arial"/>
          </w:rPr>
          <w:id w:val="1779762047"/>
          <w14:checkbox>
            <w14:checked w14:val="0"/>
            <w14:checkedState w14:val="2612" w14:font="MS Gothic"/>
            <w14:uncheckedState w14:val="2610" w14:font="MS Gothic"/>
          </w14:checkbox>
        </w:sdtPr>
        <w:sdtEndPr/>
        <w:sdtContent>
          <w:r w:rsidR="00CC52DA">
            <w:rPr>
              <w:rFonts w:ascii="MS Gothic" w:eastAsia="MS Gothic" w:hAnsi="MS Gothic" w:cs="Arial" w:hint="eastAsia"/>
            </w:rPr>
            <w:t>☐</w:t>
          </w:r>
        </w:sdtContent>
      </w:sdt>
      <w:r w:rsidR="00EB7ACE">
        <w:rPr>
          <w:rFonts w:ascii="Helvetica" w:hAnsi="Helvetica" w:cs="Arial"/>
        </w:rPr>
        <w:t xml:space="preserve"> </w:t>
      </w:r>
      <w:r w:rsidRPr="00F60F4F">
        <w:rPr>
          <w:rFonts w:ascii="Helvetica" w:hAnsi="Helvetica"/>
        </w:rPr>
        <w:t>If you plan to add Braille to your flyers or any other material, contact the Braille vendor now. You will need to have your materials finished prior to this. </w:t>
      </w:r>
    </w:p>
    <w:p w14:paraId="3AFE1E98" w14:textId="721C266D" w:rsidR="003C6CFC" w:rsidRPr="00F60F4F" w:rsidRDefault="003C6CFC" w:rsidP="003C6CFC">
      <w:pPr>
        <w:rPr>
          <w:rFonts w:ascii="Helvetica" w:hAnsi="Helvetica"/>
        </w:rPr>
      </w:pPr>
      <w:r w:rsidRPr="00F60F4F">
        <w:rPr>
          <w:rFonts w:ascii="Helvetica" w:hAnsi="Helvetica" w:cs="Arial"/>
        </w:rPr>
        <w:t>​​​</w:t>
      </w:r>
      <w:sdt>
        <w:sdtPr>
          <w:rPr>
            <w:rFonts w:ascii="Helvetica" w:hAnsi="Helvetica" w:cs="Arial"/>
          </w:rPr>
          <w:id w:val="-1573270841"/>
          <w14:checkbox>
            <w14:checked w14:val="0"/>
            <w14:checkedState w14:val="2612" w14:font="MS Gothic"/>
            <w14:uncheckedState w14:val="2610" w14:font="MS Gothic"/>
          </w14:checkbox>
        </w:sdtPr>
        <w:sdtEndPr/>
        <w:sdtContent>
          <w:r w:rsidR="00CC52DA">
            <w:rPr>
              <w:rFonts w:ascii="MS Gothic" w:eastAsia="MS Gothic" w:hAnsi="MS Gothic" w:cs="Arial" w:hint="eastAsia"/>
            </w:rPr>
            <w:t>☐</w:t>
          </w:r>
        </w:sdtContent>
      </w:sdt>
      <w:r w:rsidR="003C64E0">
        <w:rPr>
          <w:rFonts w:ascii="Helvetica" w:hAnsi="Helvetica" w:cs="Arial"/>
        </w:rPr>
        <w:t xml:space="preserve"> </w:t>
      </w:r>
      <w:r w:rsidRPr="00F60F4F">
        <w:rPr>
          <w:rFonts w:ascii="Helvetica" w:hAnsi="Helvetica"/>
        </w:rPr>
        <w:t>If applicable, hire a sign language interpreter </w:t>
      </w:r>
    </w:p>
    <w:p w14:paraId="41E87932" w14:textId="71930F60" w:rsidR="003C6CFC" w:rsidRPr="00F60F4F" w:rsidRDefault="003C6CFC" w:rsidP="00691BAF">
      <w:pPr>
        <w:pStyle w:val="Heading3"/>
        <w:rPr>
          <w:rFonts w:ascii="Helvetica" w:hAnsi="Helvetica"/>
        </w:rPr>
      </w:pPr>
      <w:r w:rsidRPr="00F60F4F">
        <w:rPr>
          <w:rFonts w:ascii="Helvetica" w:hAnsi="Helvetica"/>
        </w:rPr>
        <w:t>3 Weeks Before Event </w:t>
      </w:r>
    </w:p>
    <w:p w14:paraId="0E7E540D" w14:textId="72423C9C" w:rsidR="003C6CFC" w:rsidRPr="00F60F4F" w:rsidRDefault="003C6CFC" w:rsidP="003C6CFC">
      <w:pPr>
        <w:rPr>
          <w:rFonts w:ascii="Helvetica" w:hAnsi="Helvetica"/>
        </w:rPr>
      </w:pPr>
      <w:r w:rsidRPr="00F60F4F">
        <w:rPr>
          <w:rFonts w:ascii="Helvetica" w:hAnsi="Helvetica" w:cs="Arial"/>
        </w:rPr>
        <w:t>​​​</w:t>
      </w:r>
      <w:sdt>
        <w:sdtPr>
          <w:rPr>
            <w:rFonts w:ascii="Helvetica" w:hAnsi="Helvetica" w:cs="Arial"/>
          </w:rPr>
          <w:id w:val="-1039895446"/>
          <w14:checkbox>
            <w14:checked w14:val="0"/>
            <w14:checkedState w14:val="2612" w14:font="MS Gothic"/>
            <w14:uncheckedState w14:val="2610" w14:font="MS Gothic"/>
          </w14:checkbox>
        </w:sdtPr>
        <w:sdtEndPr/>
        <w:sdtContent>
          <w:r w:rsidR="005D2542">
            <w:rPr>
              <w:rFonts w:ascii="MS Gothic" w:eastAsia="MS Gothic" w:hAnsi="MS Gothic" w:cs="Arial" w:hint="eastAsia"/>
            </w:rPr>
            <w:t>☐</w:t>
          </w:r>
        </w:sdtContent>
      </w:sdt>
      <w:r w:rsidR="003C64E0">
        <w:rPr>
          <w:rFonts w:ascii="Helvetica" w:hAnsi="Helvetica" w:cs="Arial"/>
        </w:rPr>
        <w:t xml:space="preserve"> </w:t>
      </w:r>
      <w:r w:rsidRPr="00F60F4F">
        <w:rPr>
          <w:rFonts w:ascii="Helvetica" w:hAnsi="Helvetica"/>
        </w:rPr>
        <w:t>Hire a live captioner / CART services </w:t>
      </w:r>
    </w:p>
    <w:p w14:paraId="1F6B24E1" w14:textId="37271AF7" w:rsidR="003C6CFC" w:rsidRPr="00F60F4F" w:rsidRDefault="003C6CFC" w:rsidP="003C6CFC">
      <w:pPr>
        <w:rPr>
          <w:rFonts w:ascii="Helvetica" w:hAnsi="Helvetica"/>
        </w:rPr>
      </w:pPr>
      <w:r w:rsidRPr="00F60F4F">
        <w:rPr>
          <w:rFonts w:ascii="Helvetica" w:hAnsi="Helvetica" w:cs="Arial"/>
        </w:rPr>
        <w:t>​​​</w:t>
      </w:r>
      <w:sdt>
        <w:sdtPr>
          <w:rPr>
            <w:rFonts w:ascii="Helvetica" w:hAnsi="Helvetica" w:cs="Arial"/>
          </w:rPr>
          <w:id w:val="-1243564979"/>
          <w14:checkbox>
            <w14:checked w14:val="0"/>
            <w14:checkedState w14:val="2612" w14:font="MS Gothic"/>
            <w14:uncheckedState w14:val="2610" w14:font="MS Gothic"/>
          </w14:checkbox>
        </w:sdtPr>
        <w:sdtEndPr/>
        <w:sdtContent>
          <w:r w:rsidR="005D2542">
            <w:rPr>
              <w:rFonts w:ascii="MS Gothic" w:eastAsia="MS Gothic" w:hAnsi="MS Gothic" w:cs="Arial" w:hint="eastAsia"/>
            </w:rPr>
            <w:t>☐</w:t>
          </w:r>
        </w:sdtContent>
      </w:sdt>
      <w:r w:rsidR="003C64E0">
        <w:rPr>
          <w:rFonts w:ascii="Helvetica" w:hAnsi="Helvetica" w:cs="Arial"/>
        </w:rPr>
        <w:t xml:space="preserve"> </w:t>
      </w:r>
      <w:r w:rsidRPr="00F60F4F">
        <w:rPr>
          <w:rFonts w:ascii="Helvetica" w:hAnsi="Helvetica"/>
        </w:rPr>
        <w:t>If you desire to display captions for all attendees and the room does not have a large monitor, arrange for a portable monitor to be available </w:t>
      </w:r>
    </w:p>
    <w:p w14:paraId="4B9AED54" w14:textId="26714D29" w:rsidR="001058FD" w:rsidRDefault="003C6CFC" w:rsidP="003C6CFC">
      <w:pPr>
        <w:rPr>
          <w:rFonts w:ascii="Helvetica" w:hAnsi="Helvetica"/>
        </w:rPr>
      </w:pPr>
      <w:r w:rsidRPr="00F60F4F">
        <w:rPr>
          <w:rFonts w:ascii="Helvetica" w:hAnsi="Helvetica" w:cs="Arial"/>
        </w:rPr>
        <w:t>​​​</w:t>
      </w:r>
      <w:sdt>
        <w:sdtPr>
          <w:rPr>
            <w:rFonts w:ascii="Helvetica" w:hAnsi="Helvetica" w:cs="Arial"/>
          </w:rPr>
          <w:id w:val="2066065397"/>
          <w14:checkbox>
            <w14:checked w14:val="0"/>
            <w14:checkedState w14:val="2612" w14:font="MS Gothic"/>
            <w14:uncheckedState w14:val="2610" w14:font="MS Gothic"/>
          </w14:checkbox>
        </w:sdtPr>
        <w:sdtEndPr/>
        <w:sdtContent>
          <w:r w:rsidR="005D2542">
            <w:rPr>
              <w:rFonts w:ascii="MS Gothic" w:eastAsia="MS Gothic" w:hAnsi="MS Gothic" w:cs="Arial" w:hint="eastAsia"/>
            </w:rPr>
            <w:t>☐</w:t>
          </w:r>
        </w:sdtContent>
      </w:sdt>
      <w:r w:rsidR="00162D1F">
        <w:rPr>
          <w:rFonts w:ascii="Helvetica" w:hAnsi="Helvetica" w:cs="Arial"/>
        </w:rPr>
        <w:t xml:space="preserve"> </w:t>
      </w:r>
      <w:r w:rsidRPr="00F60F4F">
        <w:rPr>
          <w:rFonts w:ascii="Helvetica" w:hAnsi="Helvetica"/>
        </w:rPr>
        <w:t>Consider your event activities and if there are any accessible supplies needed</w:t>
      </w:r>
      <w:r w:rsidR="005D2542">
        <w:rPr>
          <w:rFonts w:ascii="Helvetica" w:hAnsi="Helvetica"/>
        </w:rPr>
        <w:t xml:space="preserve"> (ex. left-handed scissors)</w:t>
      </w:r>
      <w:r w:rsidRPr="00F60F4F">
        <w:rPr>
          <w:rFonts w:ascii="Helvetica" w:hAnsi="Helvetica"/>
        </w:rPr>
        <w:t xml:space="preserve">. If so, order these now. </w:t>
      </w:r>
    </w:p>
    <w:p w14:paraId="6E1BA859" w14:textId="77777777" w:rsidR="003C6CFC" w:rsidRPr="00F60F4F" w:rsidRDefault="003C6CFC" w:rsidP="00691BAF">
      <w:pPr>
        <w:pStyle w:val="Heading3"/>
        <w:rPr>
          <w:rFonts w:ascii="Helvetica" w:hAnsi="Helvetica"/>
        </w:rPr>
      </w:pPr>
      <w:r w:rsidRPr="00F60F4F">
        <w:rPr>
          <w:rFonts w:ascii="Helvetica" w:hAnsi="Helvetica"/>
        </w:rPr>
        <w:t>2 Weeks Before Event </w:t>
      </w:r>
    </w:p>
    <w:p w14:paraId="36164BE1" w14:textId="78A6213E" w:rsidR="003C6CFC" w:rsidRPr="00F60F4F" w:rsidRDefault="003C6CFC" w:rsidP="003C6CFC">
      <w:pPr>
        <w:rPr>
          <w:rFonts w:ascii="Helvetica" w:hAnsi="Helvetica"/>
        </w:rPr>
      </w:pPr>
      <w:r w:rsidRPr="00F60F4F">
        <w:rPr>
          <w:rFonts w:ascii="Helvetica" w:hAnsi="Helvetica"/>
        </w:rPr>
        <w:t>When designing promotional materials (assuming you want to display them for only one week prior to the event)</w:t>
      </w:r>
      <w:r w:rsidR="00283DE9">
        <w:rPr>
          <w:rFonts w:ascii="Helvetica" w:hAnsi="Helvetica"/>
        </w:rPr>
        <w:t>:</w:t>
      </w:r>
    </w:p>
    <w:p w14:paraId="1069BFCC" w14:textId="23A5B083" w:rsidR="003C6CFC" w:rsidRPr="00F60F4F" w:rsidRDefault="003C6CFC" w:rsidP="003C6CFC">
      <w:pPr>
        <w:rPr>
          <w:rFonts w:ascii="Helvetica" w:hAnsi="Helvetica"/>
        </w:rPr>
      </w:pPr>
      <w:r w:rsidRPr="00F60F4F">
        <w:rPr>
          <w:rFonts w:ascii="Helvetica" w:hAnsi="Helvetica" w:cs="Arial"/>
        </w:rPr>
        <w:t>​​</w:t>
      </w:r>
      <w:r w:rsidR="00283DE9">
        <w:rPr>
          <w:rFonts w:ascii="MS Gothic" w:eastAsia="MS Gothic" w:hAnsi="MS Gothic" w:cs="Arial"/>
        </w:rPr>
        <w:tab/>
      </w:r>
      <w:sdt>
        <w:sdtPr>
          <w:rPr>
            <w:rFonts w:ascii="MS Gothic" w:eastAsia="MS Gothic" w:hAnsi="MS Gothic" w:cs="Arial"/>
          </w:rPr>
          <w:id w:val="-2021300604"/>
          <w14:checkbox>
            <w14:checked w14:val="0"/>
            <w14:checkedState w14:val="2612" w14:font="MS Gothic"/>
            <w14:uncheckedState w14:val="2610" w14:font="MS Gothic"/>
          </w14:checkbox>
        </w:sdtPr>
        <w:sdtEndPr/>
        <w:sdtContent>
          <w:r w:rsidR="00283DE9">
            <w:rPr>
              <w:rFonts w:ascii="MS Gothic" w:eastAsia="MS Gothic" w:hAnsi="MS Gothic" w:cs="Arial" w:hint="eastAsia"/>
            </w:rPr>
            <w:t>☐</w:t>
          </w:r>
        </w:sdtContent>
      </w:sdt>
      <w:r w:rsidR="00162D1F">
        <w:rPr>
          <w:rFonts w:ascii="MS Gothic" w:eastAsia="MS Gothic" w:hAnsi="MS Gothic" w:cs="Arial"/>
        </w:rPr>
        <w:t xml:space="preserve"> </w:t>
      </w:r>
      <w:r w:rsidRPr="00F60F4F">
        <w:rPr>
          <w:rFonts w:ascii="Helvetica" w:hAnsi="Helvetica"/>
        </w:rPr>
        <w:t>Make sure to use color-blind friendly palette  </w:t>
      </w:r>
    </w:p>
    <w:p w14:paraId="43EFAC68" w14:textId="74455A4A" w:rsidR="003C6CFC" w:rsidRPr="00F60F4F" w:rsidRDefault="003C6CFC" w:rsidP="00283DE9">
      <w:pPr>
        <w:ind w:left="720"/>
        <w:rPr>
          <w:rFonts w:ascii="Helvetica" w:hAnsi="Helvetica"/>
        </w:rPr>
      </w:pPr>
      <w:r w:rsidRPr="00F60F4F">
        <w:rPr>
          <w:rFonts w:ascii="Helvetica" w:hAnsi="Helvetica" w:cs="Arial"/>
        </w:rPr>
        <w:t>​​​</w:t>
      </w:r>
      <w:sdt>
        <w:sdtPr>
          <w:rPr>
            <w:rFonts w:ascii="Helvetica" w:hAnsi="Helvetica" w:cs="Arial"/>
          </w:rPr>
          <w:id w:val="-1381544356"/>
          <w14:checkbox>
            <w14:checked w14:val="0"/>
            <w14:checkedState w14:val="2612" w14:font="MS Gothic"/>
            <w14:uncheckedState w14:val="2610" w14:font="MS Gothic"/>
          </w14:checkbox>
        </w:sdtPr>
        <w:sdtEndPr/>
        <w:sdtContent>
          <w:r w:rsidR="00283DE9">
            <w:rPr>
              <w:rFonts w:ascii="MS Gothic" w:eastAsia="MS Gothic" w:hAnsi="MS Gothic" w:cs="Arial" w:hint="eastAsia"/>
            </w:rPr>
            <w:t>☐</w:t>
          </w:r>
        </w:sdtContent>
      </w:sdt>
      <w:r w:rsidR="00162D1F">
        <w:rPr>
          <w:rFonts w:ascii="Helvetica" w:hAnsi="Helvetica" w:cs="Arial"/>
        </w:rPr>
        <w:t xml:space="preserve"> </w:t>
      </w:r>
      <w:r w:rsidR="00283DE9">
        <w:rPr>
          <w:rFonts w:ascii="Helvetica" w:hAnsi="Helvetica"/>
        </w:rPr>
        <w:t>Us</w:t>
      </w:r>
      <w:r w:rsidRPr="00F60F4F">
        <w:rPr>
          <w:rFonts w:ascii="Helvetica" w:hAnsi="Helvetica"/>
        </w:rPr>
        <w:t>e accessible fonts (Calibri, Helvetica, Tahoma, Times New Roman, Verdana, Dyslexie, or OpenDyslexic) </w:t>
      </w:r>
    </w:p>
    <w:p w14:paraId="3C3DBC4E" w14:textId="53AB64DA" w:rsidR="00632D17" w:rsidRPr="00F60F4F" w:rsidRDefault="003C6CFC" w:rsidP="003C6CFC">
      <w:pPr>
        <w:rPr>
          <w:rFonts w:ascii="Helvetica" w:hAnsi="Helvetica"/>
        </w:rPr>
      </w:pPr>
      <w:r w:rsidRPr="00F60F4F">
        <w:rPr>
          <w:rFonts w:ascii="Helvetica" w:hAnsi="Helvetica"/>
        </w:rPr>
        <w:t>For digital media:  </w:t>
      </w:r>
      <w:r w:rsidR="00632D17">
        <w:rPr>
          <w:rFonts w:ascii="Helvetica" w:hAnsi="Helvetica"/>
        </w:rPr>
        <w:tab/>
      </w:r>
    </w:p>
    <w:p w14:paraId="4A67C112" w14:textId="1709F694" w:rsidR="003C6CFC" w:rsidRPr="00F60F4F" w:rsidRDefault="003C6CFC" w:rsidP="003C6CFC">
      <w:pPr>
        <w:rPr>
          <w:rFonts w:ascii="Helvetica" w:hAnsi="Helvetica"/>
        </w:rPr>
      </w:pPr>
      <w:r w:rsidRPr="00F60F4F">
        <w:rPr>
          <w:rFonts w:ascii="Helvetica" w:hAnsi="Helvetica" w:cs="Arial"/>
        </w:rPr>
        <w:t>​​​</w:t>
      </w:r>
      <w:r w:rsidR="00632D17">
        <w:rPr>
          <w:rFonts w:ascii="Helvetica" w:hAnsi="Helvetica" w:cs="Arial"/>
        </w:rPr>
        <w:tab/>
      </w:r>
      <w:sdt>
        <w:sdtPr>
          <w:rPr>
            <w:rFonts w:ascii="Helvetica" w:hAnsi="Helvetica" w:cs="Arial"/>
          </w:rPr>
          <w:id w:val="2029440795"/>
          <w14:checkbox>
            <w14:checked w14:val="0"/>
            <w14:checkedState w14:val="2612" w14:font="MS Gothic"/>
            <w14:uncheckedState w14:val="2610" w14:font="MS Gothic"/>
          </w14:checkbox>
        </w:sdtPr>
        <w:sdtEndPr/>
        <w:sdtContent>
          <w:r w:rsidR="00632D17">
            <w:rPr>
              <w:rFonts w:ascii="MS Gothic" w:eastAsia="MS Gothic" w:hAnsi="MS Gothic" w:cs="Arial" w:hint="eastAsia"/>
            </w:rPr>
            <w:t>☐</w:t>
          </w:r>
        </w:sdtContent>
      </w:sdt>
      <w:r w:rsidR="00162D1F">
        <w:rPr>
          <w:rFonts w:ascii="Helvetica" w:hAnsi="Helvetica" w:cs="Arial"/>
        </w:rPr>
        <w:t xml:space="preserve"> </w:t>
      </w:r>
      <w:r w:rsidR="00632D17">
        <w:rPr>
          <w:rFonts w:ascii="Helvetica" w:hAnsi="Helvetica"/>
        </w:rPr>
        <w:t>Ad</w:t>
      </w:r>
      <w:r w:rsidRPr="00F60F4F">
        <w:rPr>
          <w:rFonts w:ascii="Helvetica" w:hAnsi="Helvetica"/>
        </w:rPr>
        <w:t>d alt text to images </w:t>
      </w:r>
    </w:p>
    <w:p w14:paraId="0CF68980" w14:textId="49EFFEAC" w:rsidR="00283DE9" w:rsidRDefault="003C6CFC" w:rsidP="00283DE9">
      <w:pPr>
        <w:rPr>
          <w:rFonts w:ascii="Helvetica" w:hAnsi="Helvetica"/>
        </w:rPr>
      </w:pPr>
      <w:r w:rsidRPr="00F60F4F">
        <w:rPr>
          <w:rFonts w:ascii="Helvetica" w:hAnsi="Helvetica" w:cs="Arial"/>
        </w:rPr>
        <w:t>​​​</w:t>
      </w:r>
      <w:r w:rsidR="00632D17">
        <w:rPr>
          <w:rFonts w:ascii="Helvetica" w:hAnsi="Helvetica" w:cs="Arial"/>
        </w:rPr>
        <w:tab/>
      </w:r>
      <w:sdt>
        <w:sdtPr>
          <w:rPr>
            <w:rFonts w:ascii="Helvetica" w:hAnsi="Helvetica" w:cs="Arial"/>
          </w:rPr>
          <w:id w:val="1663423522"/>
          <w14:checkbox>
            <w14:checked w14:val="0"/>
            <w14:checkedState w14:val="2612" w14:font="MS Gothic"/>
            <w14:uncheckedState w14:val="2610" w14:font="MS Gothic"/>
          </w14:checkbox>
        </w:sdtPr>
        <w:sdtEndPr/>
        <w:sdtContent>
          <w:r w:rsidR="00632D17">
            <w:rPr>
              <w:rFonts w:ascii="MS Gothic" w:eastAsia="MS Gothic" w:hAnsi="MS Gothic" w:cs="Arial" w:hint="eastAsia"/>
            </w:rPr>
            <w:t>☐</w:t>
          </w:r>
        </w:sdtContent>
      </w:sdt>
      <w:r w:rsidR="00162D1F">
        <w:rPr>
          <w:rFonts w:ascii="Helvetica" w:hAnsi="Helvetica" w:cs="Arial"/>
        </w:rPr>
        <w:t xml:space="preserve"> </w:t>
      </w:r>
      <w:r w:rsidR="00632D17">
        <w:rPr>
          <w:rFonts w:ascii="Helvetica" w:hAnsi="Helvetica"/>
        </w:rPr>
        <w:t>C</w:t>
      </w:r>
      <w:r w:rsidRPr="00F60F4F">
        <w:rPr>
          <w:rFonts w:ascii="Helvetica" w:hAnsi="Helvetica"/>
        </w:rPr>
        <w:t>onsult Web Content Accessibility Guidelines </w:t>
      </w:r>
    </w:p>
    <w:p w14:paraId="3D9FF46C" w14:textId="00800297" w:rsidR="001058FD" w:rsidRPr="00F60F4F" w:rsidRDefault="001B1880" w:rsidP="00283DE9">
      <w:pPr>
        <w:rPr>
          <w:rFonts w:ascii="Helvetica" w:hAnsi="Helvetica"/>
        </w:rPr>
      </w:pPr>
      <w:sdt>
        <w:sdtPr>
          <w:rPr>
            <w:rFonts w:ascii="Helvetica" w:hAnsi="Helvetica"/>
          </w:rPr>
          <w:id w:val="1109091620"/>
          <w14:checkbox>
            <w14:checked w14:val="0"/>
            <w14:checkedState w14:val="2612" w14:font="MS Gothic"/>
            <w14:uncheckedState w14:val="2610" w14:font="MS Gothic"/>
          </w14:checkbox>
        </w:sdtPr>
        <w:sdtEndPr/>
        <w:sdtContent>
          <w:r w:rsidR="00283DE9">
            <w:rPr>
              <w:rFonts w:ascii="MS Gothic" w:eastAsia="MS Gothic" w:hAnsi="MS Gothic" w:hint="eastAsia"/>
            </w:rPr>
            <w:t>☐</w:t>
          </w:r>
        </w:sdtContent>
      </w:sdt>
      <w:r w:rsidR="00162D1F">
        <w:rPr>
          <w:rFonts w:ascii="Helvetica" w:hAnsi="Helvetica"/>
        </w:rPr>
        <w:t xml:space="preserve"> </w:t>
      </w:r>
      <w:r w:rsidR="00283DE9">
        <w:rPr>
          <w:rFonts w:ascii="Helvetica" w:hAnsi="Helvetica"/>
        </w:rPr>
        <w:t>If</w:t>
      </w:r>
      <w:r w:rsidR="003C6CFC" w:rsidRPr="00F60F4F">
        <w:rPr>
          <w:rFonts w:ascii="Helvetica" w:hAnsi="Helvetica"/>
        </w:rPr>
        <w:t xml:space="preserve"> food is provided, dietary needs and allergies are accommodated. Vegan food is an accessible default option. If desired, a dietary accommodation form can be sent out three weeks prior to the event  </w:t>
      </w:r>
    </w:p>
    <w:p w14:paraId="2A44A6C6" w14:textId="68F09E7A" w:rsidR="003C6CFC" w:rsidRPr="00F60F4F" w:rsidRDefault="003C6CFC" w:rsidP="00691BAF">
      <w:pPr>
        <w:pStyle w:val="Heading3"/>
        <w:rPr>
          <w:rFonts w:ascii="Helvetica" w:hAnsi="Helvetica"/>
        </w:rPr>
      </w:pPr>
      <w:r w:rsidRPr="00F60F4F">
        <w:rPr>
          <w:rFonts w:ascii="Helvetica" w:hAnsi="Helvetica"/>
        </w:rPr>
        <w:t xml:space="preserve">Day </w:t>
      </w:r>
      <w:r w:rsidR="00612A58">
        <w:rPr>
          <w:rFonts w:ascii="Helvetica" w:hAnsi="Helvetica"/>
        </w:rPr>
        <w:t>o</w:t>
      </w:r>
      <w:r w:rsidRPr="00F60F4F">
        <w:rPr>
          <w:rFonts w:ascii="Helvetica" w:hAnsi="Helvetica"/>
        </w:rPr>
        <w:t>f Event </w:t>
      </w:r>
    </w:p>
    <w:p w14:paraId="26BEBECA" w14:textId="01DFC472" w:rsidR="003C6CFC" w:rsidRPr="00F60F4F" w:rsidRDefault="003C6CFC" w:rsidP="003C6CFC">
      <w:pPr>
        <w:rPr>
          <w:rFonts w:ascii="Helvetica" w:hAnsi="Helvetica"/>
        </w:rPr>
      </w:pPr>
      <w:r w:rsidRPr="00F60F4F">
        <w:rPr>
          <w:rFonts w:ascii="Helvetica" w:hAnsi="Helvetica" w:cs="Arial"/>
        </w:rPr>
        <w:t>​​</w:t>
      </w:r>
      <w:sdt>
        <w:sdtPr>
          <w:rPr>
            <w:rFonts w:ascii="Helvetica" w:hAnsi="Helvetica" w:cs="Arial"/>
          </w:rPr>
          <w:id w:val="1931701774"/>
          <w14:checkbox>
            <w14:checked w14:val="0"/>
            <w14:checkedState w14:val="2612" w14:font="MS Gothic"/>
            <w14:uncheckedState w14:val="2610" w14:font="MS Gothic"/>
          </w14:checkbox>
        </w:sdtPr>
        <w:sdtEndPr/>
        <w:sdtContent>
          <w:r w:rsidR="00632D17">
            <w:rPr>
              <w:rFonts w:ascii="MS Gothic" w:eastAsia="MS Gothic" w:hAnsi="MS Gothic" w:cs="Arial" w:hint="eastAsia"/>
            </w:rPr>
            <w:t>☐</w:t>
          </w:r>
        </w:sdtContent>
      </w:sdt>
      <w:r w:rsidR="00162D1F">
        <w:rPr>
          <w:rFonts w:ascii="Helvetica" w:hAnsi="Helvetica" w:cs="Arial"/>
        </w:rPr>
        <w:t xml:space="preserve"> </w:t>
      </w:r>
      <w:r w:rsidRPr="00F60F4F">
        <w:rPr>
          <w:rFonts w:ascii="Helvetica" w:hAnsi="Helvetica"/>
        </w:rPr>
        <w:t>The room door is propped open for easier access </w:t>
      </w:r>
    </w:p>
    <w:p w14:paraId="7EAA2272" w14:textId="050A9416" w:rsidR="003C6CFC" w:rsidRPr="00F60F4F" w:rsidRDefault="003C6CFC" w:rsidP="003C6CFC">
      <w:pPr>
        <w:rPr>
          <w:rFonts w:ascii="Helvetica" w:hAnsi="Helvetica"/>
        </w:rPr>
      </w:pPr>
      <w:r w:rsidRPr="00F60F4F">
        <w:rPr>
          <w:rFonts w:ascii="Helvetica" w:hAnsi="Helvetica" w:cs="Arial"/>
        </w:rPr>
        <w:t>​​​</w:t>
      </w:r>
      <w:sdt>
        <w:sdtPr>
          <w:rPr>
            <w:rFonts w:ascii="Helvetica" w:hAnsi="Helvetica" w:cs="Arial"/>
          </w:rPr>
          <w:id w:val="-561404977"/>
          <w14:checkbox>
            <w14:checked w14:val="0"/>
            <w14:checkedState w14:val="2612" w14:font="MS Gothic"/>
            <w14:uncheckedState w14:val="2610" w14:font="MS Gothic"/>
          </w14:checkbox>
        </w:sdtPr>
        <w:sdtEndPr/>
        <w:sdtContent>
          <w:r w:rsidR="00632D17">
            <w:rPr>
              <w:rFonts w:ascii="MS Gothic" w:eastAsia="MS Gothic" w:hAnsi="MS Gothic" w:cs="Arial" w:hint="eastAsia"/>
            </w:rPr>
            <w:t>☐</w:t>
          </w:r>
        </w:sdtContent>
      </w:sdt>
      <w:r w:rsidR="00162D1F">
        <w:rPr>
          <w:rFonts w:ascii="Helvetica" w:hAnsi="Helvetica" w:cs="Arial"/>
        </w:rPr>
        <w:t xml:space="preserve"> </w:t>
      </w:r>
      <w:r w:rsidRPr="00F60F4F">
        <w:rPr>
          <w:rFonts w:ascii="Helvetica" w:hAnsi="Helvetica"/>
        </w:rPr>
        <w:t>Trash cans or other barriers are removed from doorways and pathways </w:t>
      </w:r>
    </w:p>
    <w:p w14:paraId="5FF8722A" w14:textId="0A30D842" w:rsidR="003C6CFC" w:rsidRPr="00F60F4F" w:rsidRDefault="003C6CFC" w:rsidP="003C6CFC">
      <w:pPr>
        <w:rPr>
          <w:rFonts w:ascii="Helvetica" w:hAnsi="Helvetica"/>
        </w:rPr>
      </w:pPr>
      <w:r w:rsidRPr="00F60F4F">
        <w:rPr>
          <w:rFonts w:ascii="Helvetica" w:hAnsi="Helvetica" w:cs="Arial"/>
        </w:rPr>
        <w:t>​​</w:t>
      </w:r>
      <w:sdt>
        <w:sdtPr>
          <w:rPr>
            <w:rFonts w:ascii="Helvetica" w:hAnsi="Helvetica" w:cs="Arial"/>
          </w:rPr>
          <w:id w:val="-1157757485"/>
          <w14:checkbox>
            <w14:checked w14:val="0"/>
            <w14:checkedState w14:val="2612" w14:font="MS Gothic"/>
            <w14:uncheckedState w14:val="2610" w14:font="MS Gothic"/>
          </w14:checkbox>
        </w:sdtPr>
        <w:sdtEndPr/>
        <w:sdtContent>
          <w:r w:rsidR="00632D17">
            <w:rPr>
              <w:rFonts w:ascii="MS Gothic" w:eastAsia="MS Gothic" w:hAnsi="MS Gothic" w:cs="Arial" w:hint="eastAsia"/>
            </w:rPr>
            <w:t>☐</w:t>
          </w:r>
        </w:sdtContent>
      </w:sdt>
      <w:r w:rsidR="00162D1F">
        <w:rPr>
          <w:rFonts w:ascii="Helvetica" w:hAnsi="Helvetica" w:cs="Arial"/>
        </w:rPr>
        <w:t xml:space="preserve"> </w:t>
      </w:r>
      <w:r w:rsidRPr="00F60F4F">
        <w:rPr>
          <w:rFonts w:ascii="Helvetica" w:hAnsi="Helvetica"/>
        </w:rPr>
        <w:t>Tables are arranged to allow space for mobility devices </w:t>
      </w:r>
    </w:p>
    <w:p w14:paraId="59408DBF" w14:textId="10619229" w:rsidR="003C6CFC" w:rsidRPr="00F60F4F" w:rsidRDefault="003C6CFC" w:rsidP="003C6CFC">
      <w:pPr>
        <w:rPr>
          <w:rFonts w:ascii="Helvetica" w:hAnsi="Helvetica"/>
        </w:rPr>
      </w:pPr>
      <w:r w:rsidRPr="00F60F4F">
        <w:rPr>
          <w:rFonts w:ascii="Helvetica" w:hAnsi="Helvetica" w:cs="Arial"/>
        </w:rPr>
        <w:t>​​​</w:t>
      </w:r>
      <w:sdt>
        <w:sdtPr>
          <w:rPr>
            <w:rFonts w:ascii="Helvetica" w:hAnsi="Helvetica" w:cs="Arial"/>
          </w:rPr>
          <w:id w:val="1138847970"/>
          <w14:checkbox>
            <w14:checked w14:val="0"/>
            <w14:checkedState w14:val="2612" w14:font="MS Gothic"/>
            <w14:uncheckedState w14:val="2610" w14:font="MS Gothic"/>
          </w14:checkbox>
        </w:sdtPr>
        <w:sdtEndPr/>
        <w:sdtContent>
          <w:r w:rsidR="00632D17">
            <w:rPr>
              <w:rFonts w:ascii="MS Gothic" w:eastAsia="MS Gothic" w:hAnsi="MS Gothic" w:cs="Arial" w:hint="eastAsia"/>
            </w:rPr>
            <w:t>☐</w:t>
          </w:r>
        </w:sdtContent>
      </w:sdt>
      <w:r w:rsidR="00162D1F">
        <w:rPr>
          <w:rFonts w:ascii="Helvetica" w:hAnsi="Helvetica" w:cs="Arial"/>
        </w:rPr>
        <w:t xml:space="preserve"> </w:t>
      </w:r>
      <w:r w:rsidRPr="00F60F4F">
        <w:rPr>
          <w:rFonts w:ascii="Helvetica" w:hAnsi="Helvetica"/>
        </w:rPr>
        <w:t>Accessible desks are clear of additional chairs or items </w:t>
      </w:r>
    </w:p>
    <w:p w14:paraId="1C8AC616" w14:textId="1D20DA40" w:rsidR="003C6CFC" w:rsidRPr="00F60F4F" w:rsidRDefault="003C6CFC" w:rsidP="003C6CFC">
      <w:pPr>
        <w:rPr>
          <w:rFonts w:ascii="Helvetica" w:hAnsi="Helvetica"/>
        </w:rPr>
      </w:pPr>
      <w:r w:rsidRPr="00F60F4F">
        <w:rPr>
          <w:rFonts w:ascii="Helvetica" w:hAnsi="Helvetica" w:cs="Arial"/>
        </w:rPr>
        <w:t>​​</w:t>
      </w:r>
      <w:sdt>
        <w:sdtPr>
          <w:rPr>
            <w:rFonts w:ascii="Helvetica" w:hAnsi="Helvetica" w:cs="Arial"/>
          </w:rPr>
          <w:id w:val="563599739"/>
          <w14:checkbox>
            <w14:checked w14:val="0"/>
            <w14:checkedState w14:val="2612" w14:font="MS Gothic"/>
            <w14:uncheckedState w14:val="2610" w14:font="MS Gothic"/>
          </w14:checkbox>
        </w:sdtPr>
        <w:sdtEndPr/>
        <w:sdtContent>
          <w:r w:rsidR="00632D17">
            <w:rPr>
              <w:rFonts w:ascii="MS Gothic" w:eastAsia="MS Gothic" w:hAnsi="MS Gothic" w:cs="Arial" w:hint="eastAsia"/>
            </w:rPr>
            <w:t>☐</w:t>
          </w:r>
        </w:sdtContent>
      </w:sdt>
      <w:r w:rsidR="00162D1F">
        <w:rPr>
          <w:rFonts w:ascii="Helvetica" w:hAnsi="Helvetica" w:cs="Arial"/>
        </w:rPr>
        <w:t xml:space="preserve"> </w:t>
      </w:r>
      <w:r w:rsidRPr="00F60F4F">
        <w:rPr>
          <w:rFonts w:ascii="Helvetica" w:hAnsi="Helvetica"/>
        </w:rPr>
        <w:t>Verify that exterior door openers are working </w:t>
      </w:r>
    </w:p>
    <w:p w14:paraId="6A47C542" w14:textId="7372FB55" w:rsidR="003C6CFC" w:rsidRPr="00F60F4F" w:rsidRDefault="003C6CFC">
      <w:pPr>
        <w:rPr>
          <w:rFonts w:ascii="Helvetica" w:hAnsi="Helvetica"/>
        </w:rPr>
      </w:pPr>
      <w:r w:rsidRPr="00F60F4F">
        <w:rPr>
          <w:rFonts w:ascii="Helvetica" w:hAnsi="Helvetica" w:cs="Arial"/>
        </w:rPr>
        <w:t>​​</w:t>
      </w:r>
      <w:sdt>
        <w:sdtPr>
          <w:rPr>
            <w:rFonts w:ascii="Helvetica" w:hAnsi="Helvetica" w:cs="Arial"/>
          </w:rPr>
          <w:id w:val="-414475843"/>
          <w14:checkbox>
            <w14:checked w14:val="0"/>
            <w14:checkedState w14:val="2612" w14:font="MS Gothic"/>
            <w14:uncheckedState w14:val="2610" w14:font="MS Gothic"/>
          </w14:checkbox>
        </w:sdtPr>
        <w:sdtEndPr/>
        <w:sdtContent>
          <w:r w:rsidR="00632D17">
            <w:rPr>
              <w:rFonts w:ascii="MS Gothic" w:eastAsia="MS Gothic" w:hAnsi="MS Gothic" w:cs="Arial" w:hint="eastAsia"/>
            </w:rPr>
            <w:t>☐</w:t>
          </w:r>
        </w:sdtContent>
      </w:sdt>
      <w:r w:rsidR="00162D1F">
        <w:rPr>
          <w:rFonts w:ascii="Helvetica" w:hAnsi="Helvetica" w:cs="Arial"/>
        </w:rPr>
        <w:t xml:space="preserve"> </w:t>
      </w:r>
      <w:r w:rsidRPr="00F60F4F">
        <w:rPr>
          <w:rFonts w:ascii="Helvetica" w:hAnsi="Helvetica"/>
        </w:rPr>
        <w:t>Verify that elevators are functioning </w:t>
      </w:r>
      <w:r w:rsidRPr="00F60F4F">
        <w:rPr>
          <w:rFonts w:ascii="Helvetica" w:hAnsi="Helvetica"/>
        </w:rPr>
        <w:br w:type="page"/>
      </w:r>
    </w:p>
    <w:p w14:paraId="6B3437C1" w14:textId="3023CE12" w:rsidR="003C6CFC" w:rsidRPr="00F60F4F" w:rsidRDefault="003C6CFC" w:rsidP="00691BAF">
      <w:pPr>
        <w:pStyle w:val="Heading2"/>
        <w:jc w:val="center"/>
        <w:rPr>
          <w:rFonts w:ascii="Helvetica" w:hAnsi="Helvetica"/>
        </w:rPr>
      </w:pPr>
      <w:r w:rsidRPr="00F60F4F">
        <w:rPr>
          <w:rFonts w:ascii="Helvetica" w:hAnsi="Helvetica"/>
        </w:rPr>
        <w:lastRenderedPageBreak/>
        <w:t>Outdoor Event Accessibility Checklist</w:t>
      </w:r>
    </w:p>
    <w:p w14:paraId="4D4BCDC4" w14:textId="77777777" w:rsidR="003C6CFC" w:rsidRPr="00F60F4F" w:rsidRDefault="003C6CFC" w:rsidP="00691BAF">
      <w:pPr>
        <w:pStyle w:val="Heading3"/>
        <w:rPr>
          <w:rFonts w:ascii="Helvetica" w:hAnsi="Helvetica"/>
        </w:rPr>
      </w:pPr>
      <w:r w:rsidRPr="00F60F4F">
        <w:rPr>
          <w:rFonts w:ascii="Helvetica" w:hAnsi="Helvetica"/>
        </w:rPr>
        <w:t>4 Weeks Before Event </w:t>
      </w:r>
    </w:p>
    <w:p w14:paraId="7021AC58" w14:textId="77777777" w:rsidR="003C6CFC" w:rsidRPr="00F60F4F" w:rsidRDefault="003C6CFC" w:rsidP="003C6CFC">
      <w:pPr>
        <w:rPr>
          <w:rFonts w:ascii="Helvetica" w:hAnsi="Helvetica"/>
        </w:rPr>
      </w:pPr>
      <w:r w:rsidRPr="00F60F4F">
        <w:rPr>
          <w:rFonts w:ascii="Helvetica" w:hAnsi="Helvetica"/>
        </w:rPr>
        <w:t>When scheduling an outdoor event, consider the following: </w:t>
      </w:r>
    </w:p>
    <w:p w14:paraId="56DDAB7F" w14:textId="2A25491F" w:rsidR="003C6CFC" w:rsidRPr="00F60F4F" w:rsidRDefault="003C6CFC" w:rsidP="003C6CFC">
      <w:pPr>
        <w:rPr>
          <w:rFonts w:ascii="Helvetica" w:hAnsi="Helvetica"/>
        </w:rPr>
      </w:pPr>
      <w:r w:rsidRPr="00F60F4F">
        <w:rPr>
          <w:rFonts w:ascii="Helvetica" w:hAnsi="Helvetica" w:cs="Arial"/>
        </w:rPr>
        <w:t>​​</w:t>
      </w:r>
      <w:r w:rsidR="00876863">
        <w:rPr>
          <w:rFonts w:ascii="Helvetica" w:hAnsi="Helvetica" w:cs="Arial"/>
        </w:rPr>
        <w:tab/>
      </w:r>
      <w:sdt>
        <w:sdtPr>
          <w:rPr>
            <w:rFonts w:ascii="Helvetica" w:hAnsi="Helvetica" w:cs="Arial"/>
          </w:rPr>
          <w:id w:val="-1385014575"/>
          <w14:checkbox>
            <w14:checked w14:val="0"/>
            <w14:checkedState w14:val="2612" w14:font="MS Gothic"/>
            <w14:uncheckedState w14:val="2610" w14:font="MS Gothic"/>
          </w14:checkbox>
        </w:sdtPr>
        <w:sdtEndPr/>
        <w:sdtContent>
          <w:r w:rsidR="00876863">
            <w:rPr>
              <w:rFonts w:ascii="MS Gothic" w:eastAsia="MS Gothic" w:hAnsi="MS Gothic" w:cs="Arial" w:hint="eastAsia"/>
            </w:rPr>
            <w:t>☐</w:t>
          </w:r>
        </w:sdtContent>
      </w:sdt>
      <w:r w:rsidR="00162D1F">
        <w:rPr>
          <w:rFonts w:ascii="Helvetica" w:hAnsi="Helvetica" w:cs="Arial"/>
        </w:rPr>
        <w:t xml:space="preserve"> </w:t>
      </w:r>
      <w:r w:rsidRPr="00F60F4F">
        <w:rPr>
          <w:rFonts w:ascii="Helvetica" w:hAnsi="Helvetica"/>
        </w:rPr>
        <w:t>The event is located near a parking lot </w:t>
      </w:r>
    </w:p>
    <w:p w14:paraId="110906F9" w14:textId="176C2071" w:rsidR="003C6CFC" w:rsidRPr="00F60F4F" w:rsidRDefault="003C6CFC" w:rsidP="00876863">
      <w:pPr>
        <w:ind w:left="720"/>
        <w:rPr>
          <w:rFonts w:ascii="Helvetica" w:hAnsi="Helvetica"/>
        </w:rPr>
      </w:pPr>
      <w:r w:rsidRPr="00F60F4F">
        <w:rPr>
          <w:rFonts w:ascii="Helvetica" w:hAnsi="Helvetica" w:cs="Arial"/>
        </w:rPr>
        <w:t>​​​</w:t>
      </w:r>
      <w:sdt>
        <w:sdtPr>
          <w:rPr>
            <w:rFonts w:ascii="Helvetica" w:hAnsi="Helvetica" w:cs="Arial"/>
          </w:rPr>
          <w:id w:val="-115295801"/>
          <w14:checkbox>
            <w14:checked w14:val="0"/>
            <w14:checkedState w14:val="2612" w14:font="MS Gothic"/>
            <w14:uncheckedState w14:val="2610" w14:font="MS Gothic"/>
          </w14:checkbox>
        </w:sdtPr>
        <w:sdtEndPr/>
        <w:sdtContent>
          <w:r w:rsidR="00876863">
            <w:rPr>
              <w:rFonts w:ascii="MS Gothic" w:eastAsia="MS Gothic" w:hAnsi="MS Gothic" w:cs="Arial" w:hint="eastAsia"/>
            </w:rPr>
            <w:t>☐</w:t>
          </w:r>
        </w:sdtContent>
      </w:sdt>
      <w:r w:rsidR="00162D1F">
        <w:rPr>
          <w:rFonts w:ascii="Helvetica" w:hAnsi="Helvetica" w:cs="Arial"/>
        </w:rPr>
        <w:t xml:space="preserve"> </w:t>
      </w:r>
      <w:r w:rsidRPr="00F60F4F">
        <w:rPr>
          <w:rFonts w:ascii="Helvetica" w:hAnsi="Helvetica"/>
        </w:rPr>
        <w:t>The location has paved paths going to where the event is being held. If not, provide grass protection mats (track mats) so access is available to everyone </w:t>
      </w:r>
    </w:p>
    <w:p w14:paraId="225D3E26" w14:textId="7DE00D53" w:rsidR="003C6CFC" w:rsidRPr="00F60F4F" w:rsidRDefault="003C6CFC" w:rsidP="00876863">
      <w:pPr>
        <w:ind w:left="720"/>
        <w:rPr>
          <w:rFonts w:ascii="Helvetica" w:hAnsi="Helvetica"/>
        </w:rPr>
      </w:pPr>
      <w:r w:rsidRPr="00F60F4F">
        <w:rPr>
          <w:rFonts w:ascii="Helvetica" w:hAnsi="Helvetica" w:cs="Arial"/>
        </w:rPr>
        <w:t>​​​</w:t>
      </w:r>
      <w:sdt>
        <w:sdtPr>
          <w:rPr>
            <w:rFonts w:ascii="Helvetica" w:hAnsi="Helvetica" w:cs="Arial"/>
          </w:rPr>
          <w:id w:val="389627741"/>
          <w14:checkbox>
            <w14:checked w14:val="0"/>
            <w14:checkedState w14:val="2612" w14:font="MS Gothic"/>
            <w14:uncheckedState w14:val="2610" w14:font="MS Gothic"/>
          </w14:checkbox>
        </w:sdtPr>
        <w:sdtEndPr/>
        <w:sdtContent>
          <w:r w:rsidR="00876863">
            <w:rPr>
              <w:rFonts w:ascii="MS Gothic" w:eastAsia="MS Gothic" w:hAnsi="MS Gothic" w:cs="Arial" w:hint="eastAsia"/>
            </w:rPr>
            <w:t>☐</w:t>
          </w:r>
        </w:sdtContent>
      </w:sdt>
      <w:r w:rsidR="00162D1F">
        <w:rPr>
          <w:rFonts w:ascii="Helvetica" w:hAnsi="Helvetica" w:cs="Arial"/>
        </w:rPr>
        <w:t xml:space="preserve"> </w:t>
      </w:r>
      <w:r w:rsidRPr="00F60F4F">
        <w:rPr>
          <w:rFonts w:ascii="Helvetica" w:hAnsi="Helvetica"/>
        </w:rPr>
        <w:t>Restrooms are available and are wheelchair</w:t>
      </w:r>
      <w:r w:rsidR="00234A12">
        <w:rPr>
          <w:rFonts w:ascii="Helvetica" w:hAnsi="Helvetica"/>
        </w:rPr>
        <w:t>-</w:t>
      </w:r>
      <w:r w:rsidRPr="00F60F4F">
        <w:rPr>
          <w:rFonts w:ascii="Helvetica" w:hAnsi="Helvetica"/>
        </w:rPr>
        <w:t>accessible with doors that are not too heavy or have a door opener. Ideally, there is a gender-neutral single stall restroom </w:t>
      </w:r>
    </w:p>
    <w:p w14:paraId="6E25FA6A" w14:textId="4FCCC64B" w:rsidR="003C6CFC" w:rsidRPr="00F60F4F" w:rsidRDefault="003C6CFC" w:rsidP="003C6CFC">
      <w:pPr>
        <w:rPr>
          <w:rFonts w:ascii="Helvetica" w:hAnsi="Helvetica"/>
        </w:rPr>
      </w:pPr>
      <w:r w:rsidRPr="00F60F4F">
        <w:rPr>
          <w:rFonts w:ascii="Helvetica" w:hAnsi="Helvetica" w:cs="Arial"/>
        </w:rPr>
        <w:t>​​</w:t>
      </w:r>
      <w:sdt>
        <w:sdtPr>
          <w:rPr>
            <w:rFonts w:ascii="Helvetica" w:hAnsi="Helvetica" w:cs="Arial"/>
          </w:rPr>
          <w:id w:val="-1085060281"/>
          <w14:checkbox>
            <w14:checked w14:val="0"/>
            <w14:checkedState w14:val="2612" w14:font="MS Gothic"/>
            <w14:uncheckedState w14:val="2610" w14:font="MS Gothic"/>
          </w14:checkbox>
        </w:sdtPr>
        <w:sdtEndPr/>
        <w:sdtContent>
          <w:r w:rsidR="00234A12">
            <w:rPr>
              <w:rFonts w:ascii="MS Gothic" w:eastAsia="MS Gothic" w:hAnsi="MS Gothic" w:cs="Arial" w:hint="eastAsia"/>
            </w:rPr>
            <w:t>☐</w:t>
          </w:r>
        </w:sdtContent>
      </w:sdt>
      <w:r w:rsidR="00162D1F">
        <w:rPr>
          <w:rFonts w:ascii="Helvetica" w:hAnsi="Helvetica" w:cs="Arial"/>
        </w:rPr>
        <w:t xml:space="preserve"> </w:t>
      </w:r>
      <w:r w:rsidRPr="00F60F4F">
        <w:rPr>
          <w:rFonts w:ascii="Helvetica" w:hAnsi="Helvetica"/>
        </w:rPr>
        <w:t>If the event involves leaving campus, provide wheelchair-accessible transportation</w:t>
      </w:r>
    </w:p>
    <w:p w14:paraId="4204A0B4" w14:textId="4E732167" w:rsidR="003C6CFC" w:rsidRPr="00F60F4F" w:rsidRDefault="003C6CFC" w:rsidP="003C6CFC">
      <w:pPr>
        <w:rPr>
          <w:rFonts w:ascii="Helvetica" w:hAnsi="Helvetica"/>
        </w:rPr>
      </w:pPr>
      <w:r w:rsidRPr="00F60F4F">
        <w:rPr>
          <w:rFonts w:ascii="Helvetica" w:hAnsi="Helvetica" w:cs="Arial"/>
        </w:rPr>
        <w:t>​​​</w:t>
      </w:r>
      <w:sdt>
        <w:sdtPr>
          <w:rPr>
            <w:rFonts w:ascii="Helvetica" w:hAnsi="Helvetica" w:cs="Arial"/>
          </w:rPr>
          <w:id w:val="1081489240"/>
          <w14:checkbox>
            <w14:checked w14:val="0"/>
            <w14:checkedState w14:val="2612" w14:font="MS Gothic"/>
            <w14:uncheckedState w14:val="2610" w14:font="MS Gothic"/>
          </w14:checkbox>
        </w:sdtPr>
        <w:sdtEndPr/>
        <w:sdtContent>
          <w:r w:rsidR="00234A12">
            <w:rPr>
              <w:rFonts w:ascii="MS Gothic" w:eastAsia="MS Gothic" w:hAnsi="MS Gothic" w:cs="Arial" w:hint="eastAsia"/>
            </w:rPr>
            <w:t>☐</w:t>
          </w:r>
        </w:sdtContent>
      </w:sdt>
      <w:r w:rsidR="00162D1F">
        <w:rPr>
          <w:rFonts w:ascii="Helvetica" w:hAnsi="Helvetica" w:cs="Arial"/>
        </w:rPr>
        <w:t xml:space="preserve"> </w:t>
      </w:r>
      <w:r w:rsidRPr="00F60F4F">
        <w:rPr>
          <w:rFonts w:ascii="Helvetica" w:hAnsi="Helvetica"/>
        </w:rPr>
        <w:t xml:space="preserve">If you plan to add Braille to your flyers or any other material, contact the </w:t>
      </w:r>
      <w:r w:rsidR="0003556F" w:rsidRPr="00F60F4F">
        <w:rPr>
          <w:rFonts w:ascii="Helvetica" w:hAnsi="Helvetica"/>
        </w:rPr>
        <w:t xml:space="preserve">Braille </w:t>
      </w:r>
      <w:r w:rsidR="0003556F">
        <w:rPr>
          <w:rFonts w:ascii="Helvetica" w:hAnsi="Helvetica"/>
        </w:rPr>
        <w:t>vendor</w:t>
      </w:r>
      <w:r w:rsidRPr="00F60F4F">
        <w:rPr>
          <w:rFonts w:ascii="Helvetica" w:hAnsi="Helvetica"/>
        </w:rPr>
        <w:t xml:space="preserve"> now. You will need to have your materials finished prior to this. </w:t>
      </w:r>
    </w:p>
    <w:p w14:paraId="11FAB334" w14:textId="3AC36560" w:rsidR="001058FD" w:rsidRPr="00F60F4F" w:rsidRDefault="001B1880" w:rsidP="003C6CFC">
      <w:pPr>
        <w:rPr>
          <w:rFonts w:ascii="Helvetica" w:hAnsi="Helvetica"/>
        </w:rPr>
      </w:pPr>
      <w:sdt>
        <w:sdtPr>
          <w:rPr>
            <w:rFonts w:ascii="Helvetica" w:hAnsi="Helvetica"/>
          </w:rPr>
          <w:id w:val="1491592485"/>
          <w14:checkbox>
            <w14:checked w14:val="0"/>
            <w14:checkedState w14:val="2612" w14:font="MS Gothic"/>
            <w14:uncheckedState w14:val="2610" w14:font="MS Gothic"/>
          </w14:checkbox>
        </w:sdtPr>
        <w:sdtEndPr/>
        <w:sdtContent>
          <w:r w:rsidR="00234A12">
            <w:rPr>
              <w:rFonts w:ascii="MS Gothic" w:eastAsia="MS Gothic" w:hAnsi="MS Gothic" w:hint="eastAsia"/>
            </w:rPr>
            <w:t>☐</w:t>
          </w:r>
        </w:sdtContent>
      </w:sdt>
      <w:r w:rsidR="00162D1F">
        <w:rPr>
          <w:rFonts w:ascii="Helvetica" w:hAnsi="Helvetica"/>
        </w:rPr>
        <w:t xml:space="preserve"> </w:t>
      </w:r>
      <w:r w:rsidR="003C6CFC" w:rsidRPr="00F60F4F">
        <w:rPr>
          <w:rFonts w:ascii="Helvetica" w:hAnsi="Helvetica"/>
        </w:rPr>
        <w:t>If applicable, hire a sign language interpreter</w:t>
      </w:r>
    </w:p>
    <w:p w14:paraId="034A5CF8" w14:textId="12DDD1B6" w:rsidR="003C6CFC" w:rsidRPr="00F60F4F" w:rsidRDefault="003C6CFC" w:rsidP="00691BAF">
      <w:pPr>
        <w:pStyle w:val="Heading3"/>
        <w:rPr>
          <w:rFonts w:ascii="Helvetica" w:hAnsi="Helvetica"/>
        </w:rPr>
      </w:pPr>
      <w:r w:rsidRPr="00F60F4F">
        <w:rPr>
          <w:rFonts w:ascii="Helvetica" w:hAnsi="Helvetica"/>
        </w:rPr>
        <w:t>3 Weeks Before Event </w:t>
      </w:r>
    </w:p>
    <w:p w14:paraId="56DD4D04" w14:textId="5F9360A8" w:rsidR="003C6CFC" w:rsidRPr="00F60F4F" w:rsidRDefault="003C6CFC" w:rsidP="003C6CFC">
      <w:pPr>
        <w:rPr>
          <w:rFonts w:ascii="Helvetica" w:hAnsi="Helvetica"/>
        </w:rPr>
      </w:pPr>
      <w:r w:rsidRPr="00F60F4F">
        <w:rPr>
          <w:rFonts w:ascii="Helvetica" w:hAnsi="Helvetica" w:cs="Arial"/>
        </w:rPr>
        <w:t>​​</w:t>
      </w:r>
      <w:sdt>
        <w:sdtPr>
          <w:rPr>
            <w:rFonts w:ascii="Helvetica" w:hAnsi="Helvetica" w:cs="Arial"/>
          </w:rPr>
          <w:id w:val="-1847240212"/>
          <w14:checkbox>
            <w14:checked w14:val="0"/>
            <w14:checkedState w14:val="2612" w14:font="MS Gothic"/>
            <w14:uncheckedState w14:val="2610" w14:font="MS Gothic"/>
          </w14:checkbox>
        </w:sdtPr>
        <w:sdtEndPr/>
        <w:sdtContent>
          <w:r w:rsidR="002D23F0">
            <w:rPr>
              <w:rFonts w:ascii="MS Gothic" w:eastAsia="MS Gothic" w:hAnsi="MS Gothic" w:cs="Arial" w:hint="eastAsia"/>
            </w:rPr>
            <w:t>☐</w:t>
          </w:r>
        </w:sdtContent>
      </w:sdt>
      <w:r w:rsidR="002D23F0">
        <w:rPr>
          <w:rFonts w:ascii="Helvetica" w:hAnsi="Helvetica" w:cs="Arial"/>
        </w:rPr>
        <w:t xml:space="preserve"> </w:t>
      </w:r>
      <w:r w:rsidRPr="00F60F4F">
        <w:rPr>
          <w:rFonts w:ascii="Helvetica" w:hAnsi="Helvetica"/>
        </w:rPr>
        <w:t>Hire a live captioner / CART services if cell service is available at your location (captions will be viewable on</w:t>
      </w:r>
      <w:r w:rsidR="00234A12">
        <w:rPr>
          <w:rFonts w:ascii="Helvetica" w:hAnsi="Helvetica"/>
        </w:rPr>
        <w:t xml:space="preserve"> i</w:t>
      </w:r>
      <w:r w:rsidRPr="00F60F4F">
        <w:rPr>
          <w:rFonts w:ascii="Helvetica" w:hAnsi="Helvetica"/>
        </w:rPr>
        <w:t>ndividual cell phones only) </w:t>
      </w:r>
    </w:p>
    <w:p w14:paraId="02E071C5" w14:textId="12CC75F8" w:rsidR="003C6CFC" w:rsidRPr="00F60F4F" w:rsidRDefault="003C6CFC" w:rsidP="003C6CFC">
      <w:pPr>
        <w:rPr>
          <w:rFonts w:ascii="Helvetica" w:hAnsi="Helvetica"/>
        </w:rPr>
      </w:pPr>
      <w:r w:rsidRPr="00F60F4F">
        <w:rPr>
          <w:rFonts w:ascii="Helvetica" w:hAnsi="Helvetica" w:cs="Arial"/>
        </w:rPr>
        <w:t>​​</w:t>
      </w:r>
      <w:sdt>
        <w:sdtPr>
          <w:rPr>
            <w:rFonts w:ascii="Helvetica" w:hAnsi="Helvetica" w:cs="Arial"/>
          </w:rPr>
          <w:id w:val="940030130"/>
          <w14:checkbox>
            <w14:checked w14:val="0"/>
            <w14:checkedState w14:val="2612" w14:font="MS Gothic"/>
            <w14:uncheckedState w14:val="2610" w14:font="MS Gothic"/>
          </w14:checkbox>
        </w:sdtPr>
        <w:sdtEndPr/>
        <w:sdtContent>
          <w:r w:rsidR="00234A12">
            <w:rPr>
              <w:rFonts w:ascii="MS Gothic" w:eastAsia="MS Gothic" w:hAnsi="MS Gothic" w:cs="Arial" w:hint="eastAsia"/>
            </w:rPr>
            <w:t>☐</w:t>
          </w:r>
        </w:sdtContent>
      </w:sdt>
      <w:r w:rsidR="002D23F0">
        <w:rPr>
          <w:rFonts w:ascii="Helvetica" w:hAnsi="Helvetica" w:cs="Arial"/>
        </w:rPr>
        <w:t xml:space="preserve"> </w:t>
      </w:r>
      <w:r w:rsidRPr="00F60F4F">
        <w:rPr>
          <w:rFonts w:ascii="Helvetica" w:hAnsi="Helvetica"/>
        </w:rPr>
        <w:t>If you desire to display captions for all attendees, arrange for a portable monitor to be available that is situated in a shaded area to prevent glare </w:t>
      </w:r>
    </w:p>
    <w:p w14:paraId="00789D15" w14:textId="48D656B4" w:rsidR="003C6CFC" w:rsidRPr="00F60F4F" w:rsidRDefault="003C6CFC" w:rsidP="003C6CFC">
      <w:pPr>
        <w:rPr>
          <w:rFonts w:ascii="Helvetica" w:hAnsi="Helvetica"/>
        </w:rPr>
      </w:pPr>
      <w:r w:rsidRPr="00F60F4F">
        <w:rPr>
          <w:rFonts w:ascii="Helvetica" w:hAnsi="Helvetica" w:cs="Arial"/>
        </w:rPr>
        <w:t>​​</w:t>
      </w:r>
      <w:sdt>
        <w:sdtPr>
          <w:rPr>
            <w:rFonts w:ascii="Helvetica" w:hAnsi="Helvetica" w:cs="Arial"/>
          </w:rPr>
          <w:id w:val="1427534132"/>
          <w14:checkbox>
            <w14:checked w14:val="0"/>
            <w14:checkedState w14:val="2612" w14:font="MS Gothic"/>
            <w14:uncheckedState w14:val="2610" w14:font="MS Gothic"/>
          </w14:checkbox>
        </w:sdtPr>
        <w:sdtEndPr/>
        <w:sdtContent>
          <w:r w:rsidR="00FE21AF">
            <w:rPr>
              <w:rFonts w:ascii="MS Gothic" w:eastAsia="MS Gothic" w:hAnsi="MS Gothic" w:cs="Arial" w:hint="eastAsia"/>
            </w:rPr>
            <w:t>☐</w:t>
          </w:r>
        </w:sdtContent>
      </w:sdt>
      <w:r w:rsidR="002D23F0">
        <w:rPr>
          <w:rFonts w:ascii="Helvetica" w:hAnsi="Helvetica" w:cs="Arial"/>
        </w:rPr>
        <w:t xml:space="preserve"> </w:t>
      </w:r>
      <w:r w:rsidRPr="00F60F4F">
        <w:rPr>
          <w:rFonts w:ascii="Helvetica" w:hAnsi="Helvetica"/>
        </w:rPr>
        <w:t>Consider your event activities and if there are any accessible supplies needed</w:t>
      </w:r>
      <w:r w:rsidR="00234A12">
        <w:rPr>
          <w:rFonts w:ascii="Helvetica" w:hAnsi="Helvetica"/>
        </w:rPr>
        <w:t xml:space="preserve"> (ex. left-handed scissors)</w:t>
      </w:r>
      <w:r w:rsidRPr="00F60F4F">
        <w:rPr>
          <w:rFonts w:ascii="Helvetica" w:hAnsi="Helvetica"/>
        </w:rPr>
        <w:t xml:space="preserve">. If so, order these now. </w:t>
      </w:r>
    </w:p>
    <w:p w14:paraId="2E2EE34E" w14:textId="77777777" w:rsidR="003C6CFC" w:rsidRPr="00F60F4F" w:rsidRDefault="003C6CFC" w:rsidP="00691BAF">
      <w:pPr>
        <w:pStyle w:val="Heading3"/>
        <w:rPr>
          <w:rFonts w:ascii="Helvetica" w:hAnsi="Helvetica"/>
        </w:rPr>
      </w:pPr>
      <w:r w:rsidRPr="00F60F4F">
        <w:rPr>
          <w:rFonts w:ascii="Helvetica" w:hAnsi="Helvetica"/>
        </w:rPr>
        <w:t>2 Weeks Before Event </w:t>
      </w:r>
    </w:p>
    <w:p w14:paraId="57D2F569" w14:textId="75EC1293" w:rsidR="003C6CFC" w:rsidRPr="00F60F4F" w:rsidRDefault="001B1880" w:rsidP="003C6CFC">
      <w:pPr>
        <w:rPr>
          <w:rFonts w:ascii="Helvetica" w:hAnsi="Helvetica"/>
        </w:rPr>
      </w:pPr>
      <w:sdt>
        <w:sdtPr>
          <w:rPr>
            <w:rFonts w:ascii="Helvetica" w:hAnsi="Helvetica"/>
          </w:rPr>
          <w:id w:val="1209226890"/>
          <w14:checkbox>
            <w14:checked w14:val="0"/>
            <w14:checkedState w14:val="2612" w14:font="MS Gothic"/>
            <w14:uncheckedState w14:val="2610" w14:font="MS Gothic"/>
          </w14:checkbox>
        </w:sdtPr>
        <w:sdtEndPr/>
        <w:sdtContent>
          <w:r w:rsidR="002D23F0">
            <w:rPr>
              <w:rFonts w:ascii="MS Gothic" w:eastAsia="MS Gothic" w:hAnsi="MS Gothic" w:hint="eastAsia"/>
            </w:rPr>
            <w:t>☐</w:t>
          </w:r>
        </w:sdtContent>
      </w:sdt>
      <w:r w:rsidR="002D23F0">
        <w:rPr>
          <w:rFonts w:ascii="Helvetica" w:hAnsi="Helvetica"/>
        </w:rPr>
        <w:t xml:space="preserve"> </w:t>
      </w:r>
      <w:r w:rsidR="003C6CFC" w:rsidRPr="00F60F4F">
        <w:rPr>
          <w:rFonts w:ascii="Helvetica" w:hAnsi="Helvetica"/>
        </w:rPr>
        <w:t>When designing promotional materials (assuming you want to display them for only one week prior to the event) </w:t>
      </w:r>
    </w:p>
    <w:p w14:paraId="531DACD3" w14:textId="476BFBFD" w:rsidR="003C6CFC" w:rsidRPr="00F60F4F" w:rsidRDefault="003C6CFC" w:rsidP="003C6CFC">
      <w:pPr>
        <w:rPr>
          <w:rFonts w:ascii="Helvetica" w:hAnsi="Helvetica"/>
        </w:rPr>
      </w:pPr>
      <w:r w:rsidRPr="00F60F4F">
        <w:rPr>
          <w:rFonts w:ascii="Helvetica" w:hAnsi="Helvetica" w:cs="Arial"/>
        </w:rPr>
        <w:t>​​​</w:t>
      </w:r>
      <w:sdt>
        <w:sdtPr>
          <w:rPr>
            <w:rFonts w:ascii="Helvetica" w:hAnsi="Helvetica" w:cs="Arial"/>
          </w:rPr>
          <w:id w:val="1172368259"/>
          <w14:checkbox>
            <w14:checked w14:val="0"/>
            <w14:checkedState w14:val="2612" w14:font="MS Gothic"/>
            <w14:uncheckedState w14:val="2610" w14:font="MS Gothic"/>
          </w14:checkbox>
        </w:sdtPr>
        <w:sdtEndPr/>
        <w:sdtContent>
          <w:r w:rsidR="002D23F0">
            <w:rPr>
              <w:rFonts w:ascii="MS Gothic" w:eastAsia="MS Gothic" w:hAnsi="MS Gothic" w:cs="Arial" w:hint="eastAsia"/>
            </w:rPr>
            <w:t>☐</w:t>
          </w:r>
        </w:sdtContent>
      </w:sdt>
      <w:r w:rsidR="002D23F0">
        <w:rPr>
          <w:rFonts w:ascii="Helvetica" w:hAnsi="Helvetica" w:cs="Arial"/>
        </w:rPr>
        <w:t xml:space="preserve"> </w:t>
      </w:r>
      <w:r w:rsidRPr="00F60F4F">
        <w:rPr>
          <w:rFonts w:ascii="Helvetica" w:hAnsi="Helvetica"/>
        </w:rPr>
        <w:t>Make sure to use color-blind friendly palette  </w:t>
      </w:r>
    </w:p>
    <w:p w14:paraId="347BFD8F" w14:textId="38E04379" w:rsidR="003C6CFC" w:rsidRPr="00F60F4F" w:rsidRDefault="003C6CFC" w:rsidP="003C6CFC">
      <w:pPr>
        <w:rPr>
          <w:rFonts w:ascii="Helvetica" w:hAnsi="Helvetica"/>
        </w:rPr>
      </w:pPr>
      <w:r w:rsidRPr="00F60F4F">
        <w:rPr>
          <w:rFonts w:ascii="Helvetica" w:hAnsi="Helvetica" w:cs="Arial"/>
        </w:rPr>
        <w:t>​​​</w:t>
      </w:r>
      <w:sdt>
        <w:sdtPr>
          <w:rPr>
            <w:rFonts w:ascii="Helvetica" w:hAnsi="Helvetica" w:cs="Arial"/>
          </w:rPr>
          <w:id w:val="-1071343717"/>
          <w14:checkbox>
            <w14:checked w14:val="0"/>
            <w14:checkedState w14:val="2612" w14:font="MS Gothic"/>
            <w14:uncheckedState w14:val="2610" w14:font="MS Gothic"/>
          </w14:checkbox>
        </w:sdtPr>
        <w:sdtEndPr/>
        <w:sdtContent>
          <w:r w:rsidR="002D23F0">
            <w:rPr>
              <w:rFonts w:ascii="MS Gothic" w:eastAsia="MS Gothic" w:hAnsi="MS Gothic" w:cs="Arial" w:hint="eastAsia"/>
            </w:rPr>
            <w:t>☐</w:t>
          </w:r>
        </w:sdtContent>
      </w:sdt>
      <w:r w:rsidR="002D23F0">
        <w:rPr>
          <w:rFonts w:ascii="Helvetica" w:hAnsi="Helvetica" w:cs="Arial"/>
        </w:rPr>
        <w:t xml:space="preserve"> </w:t>
      </w:r>
      <w:r w:rsidRPr="00F60F4F">
        <w:rPr>
          <w:rFonts w:ascii="Helvetica" w:hAnsi="Helvetica"/>
        </w:rPr>
        <w:t>Use accessible fonts (Calibri, Helvetica, Tahoma, Times New Roman, Verdana, Dyslexie, or OpenDyslexic) </w:t>
      </w:r>
    </w:p>
    <w:p w14:paraId="13BB27CD" w14:textId="77777777" w:rsidR="003C6CFC" w:rsidRPr="00F60F4F" w:rsidRDefault="003C6CFC" w:rsidP="003C6CFC">
      <w:pPr>
        <w:rPr>
          <w:rFonts w:ascii="Helvetica" w:hAnsi="Helvetica"/>
        </w:rPr>
      </w:pPr>
      <w:r w:rsidRPr="00F60F4F">
        <w:rPr>
          <w:rFonts w:ascii="Helvetica" w:hAnsi="Helvetica"/>
        </w:rPr>
        <w:t>For digital media:  </w:t>
      </w:r>
    </w:p>
    <w:p w14:paraId="0DF29694" w14:textId="0151E10F" w:rsidR="003C6CFC" w:rsidRPr="00F60F4F" w:rsidRDefault="003C6CFC" w:rsidP="003C6CFC">
      <w:pPr>
        <w:rPr>
          <w:rFonts w:ascii="Helvetica" w:hAnsi="Helvetica"/>
        </w:rPr>
      </w:pPr>
      <w:r w:rsidRPr="00F60F4F">
        <w:rPr>
          <w:rFonts w:ascii="Helvetica" w:hAnsi="Helvetica" w:cs="Arial"/>
        </w:rPr>
        <w:t>​​</w:t>
      </w:r>
      <w:r w:rsidR="002D23F0">
        <w:rPr>
          <w:rFonts w:ascii="Segoe UI Symbol" w:hAnsi="Segoe UI Symbol" w:cs="Segoe UI Symbol"/>
        </w:rPr>
        <w:tab/>
      </w:r>
      <w:sdt>
        <w:sdtPr>
          <w:rPr>
            <w:rFonts w:ascii="Segoe UI Symbol" w:hAnsi="Segoe UI Symbol" w:cs="Segoe UI Symbol"/>
          </w:rPr>
          <w:id w:val="-61644454"/>
          <w14:checkbox>
            <w14:checked w14:val="0"/>
            <w14:checkedState w14:val="2612" w14:font="MS Gothic"/>
            <w14:uncheckedState w14:val="2610" w14:font="MS Gothic"/>
          </w14:checkbox>
        </w:sdtPr>
        <w:sdtEndPr/>
        <w:sdtContent>
          <w:r w:rsidR="002D23F0">
            <w:rPr>
              <w:rFonts w:ascii="MS Gothic" w:eastAsia="MS Gothic" w:hAnsi="MS Gothic" w:cs="Segoe UI Symbol" w:hint="eastAsia"/>
            </w:rPr>
            <w:t>☐</w:t>
          </w:r>
        </w:sdtContent>
      </w:sdt>
      <w:r w:rsidRPr="00F60F4F">
        <w:rPr>
          <w:rFonts w:ascii="Helvetica" w:hAnsi="Helvetica" w:cs="Arial"/>
        </w:rPr>
        <w:t>​</w:t>
      </w:r>
      <w:r w:rsidR="002D23F0">
        <w:rPr>
          <w:rFonts w:ascii="Helvetica" w:hAnsi="Helvetica" w:cs="Arial"/>
        </w:rPr>
        <w:t xml:space="preserve"> </w:t>
      </w:r>
      <w:r w:rsidRPr="00F60F4F">
        <w:rPr>
          <w:rFonts w:ascii="Helvetica" w:hAnsi="Helvetica"/>
        </w:rPr>
        <w:t>Add alt text to images </w:t>
      </w:r>
    </w:p>
    <w:p w14:paraId="2E875A99" w14:textId="5D297B2B" w:rsidR="003C6CFC" w:rsidRPr="00F60F4F" w:rsidRDefault="003C6CFC" w:rsidP="003C6CFC">
      <w:pPr>
        <w:rPr>
          <w:rFonts w:ascii="Helvetica" w:hAnsi="Helvetica"/>
        </w:rPr>
      </w:pPr>
      <w:r w:rsidRPr="00F60F4F">
        <w:rPr>
          <w:rFonts w:ascii="Helvetica" w:hAnsi="Helvetica" w:cs="Arial"/>
        </w:rPr>
        <w:t>​​</w:t>
      </w:r>
      <w:r w:rsidR="002D23F0">
        <w:rPr>
          <w:rFonts w:ascii="Segoe UI Symbol" w:hAnsi="Segoe UI Symbol" w:cs="Segoe UI Symbol"/>
        </w:rPr>
        <w:tab/>
      </w:r>
      <w:sdt>
        <w:sdtPr>
          <w:rPr>
            <w:rFonts w:ascii="Segoe UI Symbol" w:hAnsi="Segoe UI Symbol" w:cs="Segoe UI Symbol"/>
          </w:rPr>
          <w:id w:val="2012177374"/>
          <w14:checkbox>
            <w14:checked w14:val="0"/>
            <w14:checkedState w14:val="2612" w14:font="MS Gothic"/>
            <w14:uncheckedState w14:val="2610" w14:font="MS Gothic"/>
          </w14:checkbox>
        </w:sdtPr>
        <w:sdtEndPr/>
        <w:sdtContent>
          <w:r w:rsidR="002D23F0">
            <w:rPr>
              <w:rFonts w:ascii="MS Gothic" w:eastAsia="MS Gothic" w:hAnsi="MS Gothic" w:cs="Segoe UI Symbol" w:hint="eastAsia"/>
            </w:rPr>
            <w:t>☐</w:t>
          </w:r>
        </w:sdtContent>
      </w:sdt>
      <w:r w:rsidRPr="00F60F4F">
        <w:rPr>
          <w:rFonts w:ascii="Helvetica" w:hAnsi="Helvetica" w:cs="Arial"/>
        </w:rPr>
        <w:t>​</w:t>
      </w:r>
      <w:r w:rsidR="002D23F0">
        <w:rPr>
          <w:rFonts w:ascii="Helvetica" w:hAnsi="Helvetica" w:cs="Arial"/>
        </w:rPr>
        <w:t xml:space="preserve"> </w:t>
      </w:r>
      <w:r w:rsidRPr="00F60F4F">
        <w:rPr>
          <w:rFonts w:ascii="Helvetica" w:hAnsi="Helvetica"/>
        </w:rPr>
        <w:t>Consult Web Content Accessibility Guidelines </w:t>
      </w:r>
    </w:p>
    <w:p w14:paraId="5FA37555" w14:textId="36793B21" w:rsidR="003C6CFC" w:rsidRPr="00F60F4F" w:rsidRDefault="003C6CFC" w:rsidP="003C6CFC">
      <w:pPr>
        <w:rPr>
          <w:rFonts w:ascii="Helvetica" w:hAnsi="Helvetica"/>
        </w:rPr>
      </w:pPr>
      <w:r w:rsidRPr="00F60F4F">
        <w:rPr>
          <w:rFonts w:ascii="Helvetica" w:hAnsi="Helvetica" w:cs="Arial"/>
        </w:rPr>
        <w:lastRenderedPageBreak/>
        <w:t>​​</w:t>
      </w:r>
      <w:sdt>
        <w:sdtPr>
          <w:rPr>
            <w:rFonts w:ascii="Helvetica" w:hAnsi="Helvetica" w:cs="Arial"/>
          </w:rPr>
          <w:id w:val="-1619217400"/>
          <w14:checkbox>
            <w14:checked w14:val="0"/>
            <w14:checkedState w14:val="2612" w14:font="MS Gothic"/>
            <w14:uncheckedState w14:val="2610" w14:font="MS Gothic"/>
          </w14:checkbox>
        </w:sdtPr>
        <w:sdtEndPr/>
        <w:sdtContent>
          <w:r w:rsidR="002D23F0">
            <w:rPr>
              <w:rFonts w:ascii="MS Gothic" w:eastAsia="MS Gothic" w:hAnsi="MS Gothic" w:cs="Arial" w:hint="eastAsia"/>
            </w:rPr>
            <w:t>☐</w:t>
          </w:r>
        </w:sdtContent>
      </w:sdt>
      <w:r w:rsidR="002D23F0">
        <w:rPr>
          <w:rFonts w:ascii="Helvetica" w:hAnsi="Helvetica" w:cs="Arial"/>
        </w:rPr>
        <w:t xml:space="preserve"> </w:t>
      </w:r>
      <w:r w:rsidRPr="00F60F4F">
        <w:rPr>
          <w:rFonts w:ascii="Helvetica" w:hAnsi="Helvetica"/>
        </w:rPr>
        <w:t>If food is provided, dietary needs and allergies are accommodated. Vegan food is an accessible default option. If desired, a dietary accommodation form can be sent out three weeks prior to the event </w:t>
      </w:r>
    </w:p>
    <w:p w14:paraId="1CD91B3E" w14:textId="05B77CBE" w:rsidR="003C6CFC" w:rsidRPr="00F60F4F" w:rsidRDefault="003C6CFC" w:rsidP="00691BAF">
      <w:pPr>
        <w:pStyle w:val="Heading3"/>
        <w:rPr>
          <w:rFonts w:ascii="Helvetica" w:hAnsi="Helvetica"/>
        </w:rPr>
      </w:pPr>
      <w:r w:rsidRPr="00F60F4F">
        <w:rPr>
          <w:rFonts w:ascii="Helvetica" w:hAnsi="Helvetica"/>
        </w:rPr>
        <w:t xml:space="preserve">Day </w:t>
      </w:r>
      <w:r w:rsidR="00612A58">
        <w:rPr>
          <w:rFonts w:ascii="Helvetica" w:hAnsi="Helvetica"/>
        </w:rPr>
        <w:t>o</w:t>
      </w:r>
      <w:r w:rsidRPr="00F60F4F">
        <w:rPr>
          <w:rFonts w:ascii="Helvetica" w:hAnsi="Helvetica"/>
        </w:rPr>
        <w:t>f Event </w:t>
      </w:r>
    </w:p>
    <w:p w14:paraId="4FF6D970" w14:textId="4EE7174C" w:rsidR="003C6CFC" w:rsidRPr="00F60F4F" w:rsidRDefault="003C6CFC" w:rsidP="003C6CFC">
      <w:pPr>
        <w:rPr>
          <w:rFonts w:ascii="Helvetica" w:hAnsi="Helvetica"/>
        </w:rPr>
      </w:pPr>
      <w:r w:rsidRPr="00F60F4F">
        <w:rPr>
          <w:rFonts w:ascii="Helvetica" w:hAnsi="Helvetica" w:cs="Arial"/>
        </w:rPr>
        <w:t>​</w:t>
      </w:r>
      <w:sdt>
        <w:sdtPr>
          <w:rPr>
            <w:rFonts w:ascii="Helvetica" w:hAnsi="Helvetica" w:cs="Arial"/>
          </w:rPr>
          <w:id w:val="732274107"/>
          <w14:checkbox>
            <w14:checked w14:val="0"/>
            <w14:checkedState w14:val="2612" w14:font="MS Gothic"/>
            <w14:uncheckedState w14:val="2610" w14:font="MS Gothic"/>
          </w14:checkbox>
        </w:sdtPr>
        <w:sdtEndPr/>
        <w:sdtContent>
          <w:r w:rsidR="002D23F0">
            <w:rPr>
              <w:rFonts w:ascii="MS Gothic" w:eastAsia="MS Gothic" w:hAnsi="MS Gothic" w:cs="Arial" w:hint="eastAsia"/>
            </w:rPr>
            <w:t>☐</w:t>
          </w:r>
        </w:sdtContent>
      </w:sdt>
      <w:r w:rsidRPr="00F60F4F">
        <w:rPr>
          <w:rFonts w:ascii="Helvetica" w:hAnsi="Helvetica" w:cs="Arial"/>
        </w:rPr>
        <w:t>​</w:t>
      </w:r>
      <w:r w:rsidR="00D104C6">
        <w:rPr>
          <w:rFonts w:ascii="Helvetica" w:hAnsi="Helvetica" w:cs="Arial"/>
        </w:rPr>
        <w:t xml:space="preserve"> </w:t>
      </w:r>
      <w:r w:rsidRPr="00F60F4F">
        <w:rPr>
          <w:rFonts w:ascii="Helvetica" w:hAnsi="Helvetica"/>
        </w:rPr>
        <w:t>Shaded areas are available, or umbrellas, tents, or indoor spaces are set up to provide temporary sun relief </w:t>
      </w:r>
    </w:p>
    <w:p w14:paraId="4C007534" w14:textId="2EE4875C" w:rsidR="003C6CFC" w:rsidRPr="00F60F4F" w:rsidRDefault="003C6CFC" w:rsidP="003C6CFC">
      <w:pPr>
        <w:rPr>
          <w:rFonts w:ascii="Helvetica" w:hAnsi="Helvetica"/>
        </w:rPr>
      </w:pPr>
      <w:r w:rsidRPr="00F60F4F">
        <w:rPr>
          <w:rFonts w:ascii="Helvetica" w:hAnsi="Helvetica" w:cs="Arial"/>
        </w:rPr>
        <w:t>​​​</w:t>
      </w:r>
      <w:sdt>
        <w:sdtPr>
          <w:rPr>
            <w:rFonts w:ascii="Helvetica" w:hAnsi="Helvetica" w:cs="Arial"/>
          </w:rPr>
          <w:id w:val="291716217"/>
          <w14:checkbox>
            <w14:checked w14:val="0"/>
            <w14:checkedState w14:val="2612" w14:font="MS Gothic"/>
            <w14:uncheckedState w14:val="2610" w14:font="MS Gothic"/>
          </w14:checkbox>
        </w:sdtPr>
        <w:sdtEndPr/>
        <w:sdtContent>
          <w:r w:rsidR="00D104C6">
            <w:rPr>
              <w:rFonts w:ascii="MS Gothic" w:eastAsia="MS Gothic" w:hAnsi="MS Gothic" w:cs="Arial" w:hint="eastAsia"/>
            </w:rPr>
            <w:t>☐</w:t>
          </w:r>
        </w:sdtContent>
      </w:sdt>
      <w:r w:rsidR="005632CD">
        <w:rPr>
          <w:rFonts w:ascii="Helvetica" w:hAnsi="Helvetica" w:cs="Arial"/>
        </w:rPr>
        <w:t xml:space="preserve"> </w:t>
      </w:r>
      <w:r w:rsidRPr="00F60F4F">
        <w:rPr>
          <w:rFonts w:ascii="Helvetica" w:hAnsi="Helvetica"/>
        </w:rPr>
        <w:t>Bring water, salt packets, and high-carbohydrate snacks to the event. </w:t>
      </w:r>
    </w:p>
    <w:p w14:paraId="489D2BB9" w14:textId="1A034C4B" w:rsidR="003C6CFC" w:rsidRPr="00F60F4F" w:rsidRDefault="001B1880" w:rsidP="003C6CFC">
      <w:pPr>
        <w:rPr>
          <w:rFonts w:ascii="Helvetica" w:hAnsi="Helvetica"/>
        </w:rPr>
      </w:pPr>
      <w:sdt>
        <w:sdtPr>
          <w:rPr>
            <w:rFonts w:ascii="Helvetica" w:hAnsi="Helvetica"/>
          </w:rPr>
          <w:id w:val="-1004970777"/>
          <w14:checkbox>
            <w14:checked w14:val="0"/>
            <w14:checkedState w14:val="2612" w14:font="MS Gothic"/>
            <w14:uncheckedState w14:val="2610" w14:font="MS Gothic"/>
          </w14:checkbox>
        </w:sdtPr>
        <w:sdtEndPr/>
        <w:sdtContent>
          <w:r w:rsidR="005632CD">
            <w:rPr>
              <w:rFonts w:ascii="MS Gothic" w:eastAsia="MS Gothic" w:hAnsi="MS Gothic" w:hint="eastAsia"/>
            </w:rPr>
            <w:t>☐</w:t>
          </w:r>
        </w:sdtContent>
      </w:sdt>
      <w:r w:rsidR="005632CD">
        <w:rPr>
          <w:rFonts w:ascii="Helvetica" w:hAnsi="Helvetica"/>
        </w:rPr>
        <w:t xml:space="preserve"> </w:t>
      </w:r>
      <w:r w:rsidR="003C6CFC" w:rsidRPr="00F60F4F">
        <w:rPr>
          <w:rFonts w:ascii="Helvetica" w:hAnsi="Helvetica"/>
        </w:rPr>
        <w:t>Call wheelchair transportation morning of to make sure they send a wheelchair van and that the lift has been checked before it leaves the depot </w:t>
      </w:r>
    </w:p>
    <w:p w14:paraId="50A33E42" w14:textId="44773888" w:rsidR="003C6CFC" w:rsidRPr="00F60F4F" w:rsidRDefault="003C6CFC" w:rsidP="003C6CFC">
      <w:pPr>
        <w:rPr>
          <w:rFonts w:ascii="Helvetica" w:hAnsi="Helvetica"/>
        </w:rPr>
      </w:pPr>
      <w:r w:rsidRPr="00F60F4F">
        <w:rPr>
          <w:rFonts w:ascii="Helvetica" w:hAnsi="Helvetica"/>
        </w:rPr>
        <w:t> </w:t>
      </w:r>
    </w:p>
    <w:p w14:paraId="2CC08875" w14:textId="77777777" w:rsidR="003C6CFC" w:rsidRPr="00F60F4F" w:rsidRDefault="003C6CFC">
      <w:pPr>
        <w:rPr>
          <w:rFonts w:ascii="Helvetica" w:hAnsi="Helvetica"/>
        </w:rPr>
      </w:pPr>
      <w:r w:rsidRPr="00F60F4F">
        <w:rPr>
          <w:rFonts w:ascii="Helvetica" w:hAnsi="Helvetica"/>
        </w:rPr>
        <w:br w:type="page"/>
      </w:r>
    </w:p>
    <w:p w14:paraId="0956482D" w14:textId="77777777" w:rsidR="003C6CFC" w:rsidRPr="005D57FA" w:rsidRDefault="003C6CFC" w:rsidP="003C6CFC">
      <w:pPr>
        <w:rPr>
          <w:rFonts w:ascii="Helvetica" w:hAnsi="Helvetica"/>
        </w:rPr>
      </w:pPr>
      <w:r w:rsidRPr="005D57FA">
        <w:rPr>
          <w:rFonts w:ascii="Helvetica" w:hAnsi="Helvetica"/>
          <w:b/>
          <w:bCs/>
        </w:rPr>
        <w:lastRenderedPageBreak/>
        <w:t>DISCLAIMER:</w:t>
      </w:r>
      <w:r w:rsidRPr="005D57FA">
        <w:rPr>
          <w:rFonts w:ascii="Helvetica" w:hAnsi="Helvetica"/>
        </w:rPr>
        <w:t xml:space="preserve"> This resource guide was created by students, for students. The opinions expressed here do not necessarily reflect those of Purdue University. </w:t>
      </w:r>
    </w:p>
    <w:p w14:paraId="4E0BF184" w14:textId="77777777" w:rsidR="00DD7324" w:rsidRPr="00F60F4F" w:rsidRDefault="00DD7324" w:rsidP="003C6CFC">
      <w:pPr>
        <w:rPr>
          <w:rFonts w:ascii="Helvetica" w:hAnsi="Helvetica"/>
        </w:rPr>
      </w:pPr>
    </w:p>
    <w:p w14:paraId="4E1BA763" w14:textId="224DCA54" w:rsidR="003C6CFC" w:rsidRPr="00F60F4F" w:rsidRDefault="00DD7324" w:rsidP="00691BAF">
      <w:pPr>
        <w:pStyle w:val="Heading1"/>
        <w:jc w:val="center"/>
        <w:rPr>
          <w:rFonts w:ascii="Helvetica" w:hAnsi="Helvetica"/>
        </w:rPr>
      </w:pPr>
      <w:r w:rsidRPr="00F60F4F">
        <w:rPr>
          <w:rFonts w:ascii="Helvetica" w:hAnsi="Helvetica"/>
        </w:rPr>
        <w:t>Funding</w:t>
      </w:r>
    </w:p>
    <w:p w14:paraId="15F14DEB" w14:textId="77777777" w:rsidR="003C6CFC" w:rsidRPr="00F60F4F" w:rsidRDefault="003C6CFC" w:rsidP="003C6CFC">
      <w:pPr>
        <w:rPr>
          <w:rFonts w:ascii="Helvetica" w:hAnsi="Helvetica"/>
        </w:rPr>
      </w:pPr>
      <w:r w:rsidRPr="00F60F4F">
        <w:rPr>
          <w:rFonts w:ascii="Helvetica" w:hAnsi="Helvetica"/>
        </w:rPr>
        <w:t>We acknowledge that implementing accessibility measures can be expensive. To assist, we have compiled a list of various funding opportunities available at Purdue University to support these initiatives. Unfortunately, accessibility within student organizations is still a new subject, and current funding opportunities are limited. However, as awareness and understanding of accessibility continue to grow, we are hopeful that more funding avenues will become available in the future.  </w:t>
      </w:r>
    </w:p>
    <w:p w14:paraId="6546F8C0" w14:textId="77777777" w:rsidR="003C6CFC" w:rsidRPr="00F60F4F" w:rsidRDefault="003C6CFC" w:rsidP="003C6CFC">
      <w:pPr>
        <w:rPr>
          <w:rFonts w:ascii="Helvetica" w:hAnsi="Helvetica"/>
        </w:rPr>
      </w:pPr>
      <w:r w:rsidRPr="00F60F4F">
        <w:rPr>
          <w:rFonts w:ascii="Helvetica" w:hAnsi="Helvetica"/>
        </w:rPr>
        <w:t> </w:t>
      </w:r>
    </w:p>
    <w:p w14:paraId="6EC1C96B" w14:textId="7F334782" w:rsidR="003C6CFC" w:rsidRPr="00F60F4F" w:rsidRDefault="003C6CFC" w:rsidP="00691BAF">
      <w:pPr>
        <w:pStyle w:val="Heading2"/>
        <w:rPr>
          <w:rFonts w:ascii="Helvetica" w:hAnsi="Helvetica"/>
        </w:rPr>
      </w:pPr>
      <w:r w:rsidRPr="00F60F4F">
        <w:rPr>
          <w:rFonts w:ascii="Helvetica" w:hAnsi="Helvetica"/>
        </w:rPr>
        <w:t>Equipment Support Grant, S</w:t>
      </w:r>
      <w:r w:rsidR="00E06234">
        <w:rPr>
          <w:rFonts w:ascii="Helvetica" w:hAnsi="Helvetica"/>
        </w:rPr>
        <w:t>tudent Activities and Organizations</w:t>
      </w:r>
      <w:r w:rsidRPr="00F60F4F">
        <w:rPr>
          <w:rFonts w:ascii="Helvetica" w:hAnsi="Helvetica"/>
        </w:rPr>
        <w:t>: </w:t>
      </w:r>
    </w:p>
    <w:p w14:paraId="1B590EC0" w14:textId="77777777" w:rsidR="003C6CFC" w:rsidRDefault="003C6CFC" w:rsidP="003C6CFC">
      <w:pPr>
        <w:rPr>
          <w:rFonts w:ascii="Helvetica" w:hAnsi="Helvetica"/>
        </w:rPr>
      </w:pPr>
      <w:r w:rsidRPr="00F60F4F">
        <w:rPr>
          <w:rFonts w:ascii="Helvetica" w:hAnsi="Helvetica"/>
        </w:rPr>
        <w:t>The Equipment Support Grant provides funding to Purdue student organizations to support their equipment needs. Grants are awarded up to $1000 per academic year, with funding distributed across three periods. Registered student organizations can apply for these grants through their Finance page.  </w:t>
      </w:r>
    </w:p>
    <w:p w14:paraId="78FAF439" w14:textId="77777777" w:rsidR="00D757B6" w:rsidRPr="00F60F4F" w:rsidRDefault="00D757B6" w:rsidP="003C6CFC">
      <w:pPr>
        <w:rPr>
          <w:rFonts w:ascii="Helvetica" w:hAnsi="Helvetica"/>
        </w:rPr>
      </w:pPr>
    </w:p>
    <w:p w14:paraId="42979F69" w14:textId="77777777" w:rsidR="003C6CFC" w:rsidRPr="00F60F4F" w:rsidRDefault="003C6CFC" w:rsidP="00691BAF">
      <w:pPr>
        <w:pStyle w:val="Heading2"/>
        <w:rPr>
          <w:rFonts w:ascii="Helvetica" w:hAnsi="Helvetica"/>
        </w:rPr>
      </w:pPr>
      <w:r w:rsidRPr="00F60F4F">
        <w:rPr>
          <w:rFonts w:ascii="Helvetica" w:hAnsi="Helvetica"/>
        </w:rPr>
        <w:t>Fundraising:  </w:t>
      </w:r>
    </w:p>
    <w:p w14:paraId="4DCB59CF" w14:textId="77777777" w:rsidR="003C6CFC" w:rsidRPr="00F60F4F" w:rsidRDefault="003C6CFC" w:rsidP="003C6CFC">
      <w:pPr>
        <w:rPr>
          <w:rFonts w:ascii="Helvetica" w:hAnsi="Helvetica"/>
        </w:rPr>
      </w:pPr>
      <w:r w:rsidRPr="00F60F4F">
        <w:rPr>
          <w:rFonts w:ascii="Helvetica" w:hAnsi="Helvetica"/>
        </w:rPr>
        <w:t>Organizations can raise funds by selling products, hosting events, or partnering with local restaurants to earn a small percentage of sales. Popular fundraising partners at Purdue University include Chipotle, Panda Express, and Mad Mushroom. </w:t>
      </w:r>
    </w:p>
    <w:p w14:paraId="0D412BCD" w14:textId="77777777" w:rsidR="003C6CFC" w:rsidRPr="00F60F4F" w:rsidRDefault="003C6CFC" w:rsidP="003C6CFC">
      <w:pPr>
        <w:rPr>
          <w:rFonts w:ascii="Helvetica" w:hAnsi="Helvetica"/>
        </w:rPr>
      </w:pPr>
      <w:r w:rsidRPr="00F60F4F">
        <w:rPr>
          <w:rFonts w:ascii="Helvetica" w:hAnsi="Helvetica"/>
        </w:rPr>
        <w:t> </w:t>
      </w:r>
    </w:p>
    <w:p w14:paraId="183A0389" w14:textId="77777777" w:rsidR="003C6CFC" w:rsidRPr="00F60F4F" w:rsidRDefault="003C6CFC" w:rsidP="003C6CFC">
      <w:pPr>
        <w:rPr>
          <w:rFonts w:ascii="Helvetica" w:hAnsi="Helvetica"/>
        </w:rPr>
      </w:pPr>
      <w:r w:rsidRPr="00F60F4F">
        <w:rPr>
          <w:rFonts w:ascii="Helvetica" w:hAnsi="Helvetica"/>
        </w:rPr>
        <w:t xml:space="preserve">Additional grants that may qualify for funding can be found using the </w:t>
      </w:r>
      <w:hyperlink r:id="rId93" w:tgtFrame="_blank" w:history="1">
        <w:r w:rsidRPr="00F60F4F">
          <w:rPr>
            <w:rStyle w:val="Hyperlink"/>
            <w:rFonts w:ascii="Helvetica" w:hAnsi="Helvetica"/>
          </w:rPr>
          <w:t>Student Activities and Organizations Funding</w:t>
        </w:r>
      </w:hyperlink>
      <w:r w:rsidRPr="00F60F4F">
        <w:rPr>
          <w:rFonts w:ascii="Helvetica" w:hAnsi="Helvetica"/>
        </w:rPr>
        <w:t xml:space="preserve"> site.  </w:t>
      </w:r>
    </w:p>
    <w:p w14:paraId="44607BB9" w14:textId="30EA14F9" w:rsidR="003C6CFC" w:rsidRPr="00F60F4F" w:rsidRDefault="003C6CFC">
      <w:pPr>
        <w:rPr>
          <w:rFonts w:ascii="Helvetica" w:hAnsi="Helvetica"/>
        </w:rPr>
      </w:pPr>
      <w:r w:rsidRPr="00F60F4F">
        <w:rPr>
          <w:rFonts w:ascii="Helvetica" w:hAnsi="Helvetica"/>
        </w:rPr>
        <w:br w:type="page"/>
      </w:r>
    </w:p>
    <w:p w14:paraId="1026269A" w14:textId="77777777" w:rsidR="003C6CFC" w:rsidRPr="005D57FA" w:rsidRDefault="003C6CFC" w:rsidP="003C6CFC">
      <w:pPr>
        <w:rPr>
          <w:rFonts w:ascii="Helvetica" w:hAnsi="Helvetica"/>
        </w:rPr>
      </w:pPr>
      <w:r w:rsidRPr="005D57FA">
        <w:rPr>
          <w:rFonts w:ascii="Helvetica" w:hAnsi="Helvetica"/>
          <w:b/>
          <w:bCs/>
        </w:rPr>
        <w:lastRenderedPageBreak/>
        <w:t>DISCLAIMER:</w:t>
      </w:r>
      <w:r w:rsidRPr="005D57FA">
        <w:rPr>
          <w:rFonts w:ascii="Helvetica" w:hAnsi="Helvetica"/>
        </w:rPr>
        <w:t xml:space="preserve"> This resource guide was created by students, for students. The opinions expressed here do not necessarily reflect those of Purdue University. </w:t>
      </w:r>
    </w:p>
    <w:p w14:paraId="50AC9DDA" w14:textId="77777777" w:rsidR="004F4FD4" w:rsidRPr="00F60F4F" w:rsidRDefault="004F4FD4" w:rsidP="003C6CFC">
      <w:pPr>
        <w:rPr>
          <w:rFonts w:ascii="Helvetica" w:hAnsi="Helvetica"/>
        </w:rPr>
      </w:pPr>
    </w:p>
    <w:p w14:paraId="22A392E0" w14:textId="67C2BB97" w:rsidR="003C6CFC" w:rsidRPr="00F60F4F" w:rsidRDefault="004F4FD4" w:rsidP="00691BAF">
      <w:pPr>
        <w:pStyle w:val="Heading1"/>
        <w:jc w:val="center"/>
        <w:rPr>
          <w:rFonts w:ascii="Helvetica" w:hAnsi="Helvetica"/>
        </w:rPr>
      </w:pPr>
      <w:r w:rsidRPr="00F60F4F">
        <w:rPr>
          <w:rFonts w:ascii="Helvetica" w:hAnsi="Helvetica"/>
        </w:rPr>
        <w:t>Additional Resources</w:t>
      </w:r>
    </w:p>
    <w:p w14:paraId="7846664D" w14:textId="77777777" w:rsidR="003C6CFC" w:rsidRPr="00F60F4F" w:rsidRDefault="003C6CFC" w:rsidP="003C6CFC">
      <w:pPr>
        <w:rPr>
          <w:rFonts w:ascii="Helvetica" w:hAnsi="Helvetica"/>
        </w:rPr>
      </w:pPr>
      <w:r w:rsidRPr="00F60F4F">
        <w:rPr>
          <w:rFonts w:ascii="Helvetica" w:hAnsi="Helvetica"/>
        </w:rPr>
        <w:t>An accommodation request form is a simple and effective way to ensure all members of your organization are appropriately supported and able to attend events and meetings that meet their needs. Please use the Qualtrics Accommodation Request Form below as a template to create a customized version for your own organization.  </w:t>
      </w:r>
    </w:p>
    <w:p w14:paraId="3FCF8A63" w14:textId="4DE8CD13" w:rsidR="003C6CFC" w:rsidRPr="00F60F4F" w:rsidRDefault="003C6CFC" w:rsidP="003C6CFC">
      <w:pPr>
        <w:rPr>
          <w:rFonts w:ascii="Helvetica" w:hAnsi="Helvetica"/>
        </w:rPr>
      </w:pPr>
      <w:r w:rsidRPr="00F60F4F">
        <w:rPr>
          <w:rFonts w:ascii="Helvetica" w:hAnsi="Helvetica"/>
        </w:rPr>
        <w:t xml:space="preserve">Qualtrics is a survey tool available to all Purdue students. To learn how to use Qualtrics, go to the </w:t>
      </w:r>
      <w:hyperlink r:id="rId94" w:tgtFrame="_blank" w:history="1">
        <w:r w:rsidRPr="00F60F4F">
          <w:rPr>
            <w:rStyle w:val="Hyperlink"/>
            <w:rFonts w:ascii="Helvetica" w:hAnsi="Helvetica"/>
          </w:rPr>
          <w:t>Qualtrics: Survey Tool</w:t>
        </w:r>
      </w:hyperlink>
      <w:r w:rsidRPr="00F60F4F">
        <w:rPr>
          <w:rFonts w:ascii="Helvetica" w:hAnsi="Helvetica"/>
        </w:rPr>
        <w:t xml:space="preserve"> by Purdue University. </w:t>
      </w:r>
    </w:p>
    <w:p w14:paraId="17FCDFE5" w14:textId="52214E11" w:rsidR="003C6CFC" w:rsidRPr="00F60F4F" w:rsidRDefault="003C6CFC" w:rsidP="003C6CFC">
      <w:pPr>
        <w:rPr>
          <w:rFonts w:ascii="Helvetica" w:hAnsi="Helvetica"/>
        </w:rPr>
      </w:pPr>
      <w:r w:rsidRPr="00F60F4F">
        <w:rPr>
          <w:rFonts w:ascii="Helvetica" w:hAnsi="Helvetica"/>
        </w:rPr>
        <w:t> </w:t>
      </w:r>
    </w:p>
    <w:p w14:paraId="5CA2210F" w14:textId="51DEFC96" w:rsidR="003C6CFC" w:rsidRPr="00F60F4F" w:rsidRDefault="003C6CFC" w:rsidP="003C6CFC">
      <w:pPr>
        <w:rPr>
          <w:rFonts w:ascii="Helvetica" w:hAnsi="Helvetica"/>
        </w:rPr>
      </w:pPr>
      <w:hyperlink r:id="rId95" w:history="1">
        <w:r w:rsidRPr="00F60F4F">
          <w:rPr>
            <w:rStyle w:val="Hyperlink"/>
            <w:rFonts w:ascii="Helvetica" w:hAnsi="Helvetica"/>
          </w:rPr>
          <w:t xml:space="preserve">Accommodation Request Form </w:t>
        </w:r>
        <w:r w:rsidR="006276C7">
          <w:rPr>
            <w:rStyle w:val="Hyperlink"/>
            <w:rFonts w:ascii="Helvetica" w:hAnsi="Helvetica"/>
          </w:rPr>
          <w:t>T</w:t>
        </w:r>
        <w:r w:rsidRPr="00F60F4F">
          <w:rPr>
            <w:rStyle w:val="Hyperlink"/>
            <w:rFonts w:ascii="Helvetica" w:hAnsi="Helvetica"/>
          </w:rPr>
          <w:t>emplate:</w:t>
        </w:r>
      </w:hyperlink>
      <w:r w:rsidRPr="00F60F4F">
        <w:rPr>
          <w:rFonts w:ascii="Helvetica" w:hAnsi="Helvetica"/>
        </w:rPr>
        <w:t> </w:t>
      </w:r>
    </w:p>
    <w:p w14:paraId="52DB2ABE" w14:textId="78D90E64" w:rsidR="003C6CFC" w:rsidRDefault="00480D30" w:rsidP="003C6CFC">
      <w:pPr>
        <w:rPr>
          <w:rFonts w:ascii="Helvetica" w:hAnsi="Helvetica"/>
        </w:rPr>
      </w:pPr>
      <w:r w:rsidRPr="00480D30">
        <w:rPr>
          <w:rFonts w:ascii="Helvetica" w:hAnsi="Helvetica"/>
          <w:noProof/>
        </w:rPr>
        <w:drawing>
          <wp:inline distT="0" distB="0" distL="0" distR="0" wp14:anchorId="1CE5F203" wp14:editId="34AE3734">
            <wp:extent cx="3527697" cy="2682330"/>
            <wp:effectExtent l="0" t="0" r="0" b="3810"/>
            <wp:docPr id="742645076" name="Picture 1" descr="Screenshot of anonymous Accommodation Request Form Qualt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645076" name="Picture 1" descr="Screenshot of anonymous Accommodation Request Form Qualtrics."/>
                    <pic:cNvPicPr/>
                  </pic:nvPicPr>
                  <pic:blipFill>
                    <a:blip r:embed="rId96"/>
                    <a:stretch>
                      <a:fillRect/>
                    </a:stretch>
                  </pic:blipFill>
                  <pic:spPr>
                    <a:xfrm>
                      <a:off x="0" y="0"/>
                      <a:ext cx="3556889" cy="2704527"/>
                    </a:xfrm>
                    <a:prstGeom prst="rect">
                      <a:avLst/>
                    </a:prstGeom>
                  </pic:spPr>
                </pic:pic>
              </a:graphicData>
            </a:graphic>
          </wp:inline>
        </w:drawing>
      </w:r>
      <w:r w:rsidR="003C6CFC" w:rsidRPr="00F60F4F">
        <w:rPr>
          <w:rFonts w:ascii="Helvetica" w:hAnsi="Helvetica"/>
        </w:rPr>
        <w:t> </w:t>
      </w:r>
      <w:r w:rsidR="00EC2C66" w:rsidRPr="00EC2C66">
        <w:rPr>
          <w:rFonts w:ascii="Helvetica" w:hAnsi="Helvetica"/>
          <w:noProof/>
        </w:rPr>
        <w:drawing>
          <wp:inline distT="0" distB="0" distL="0" distR="0" wp14:anchorId="3A0A0FC2" wp14:editId="30A0035B">
            <wp:extent cx="2226128" cy="2716786"/>
            <wp:effectExtent l="0" t="0" r="3175" b="7620"/>
            <wp:docPr id="1560831108" name="Picture 1" descr="Screenshot of anonymous Accommodation Request Form Qualtrics. Questions include what accommodations members need and for which events they nee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831108" name="Picture 1" descr="Screenshot of anonymous Accommodation Request Form Qualtrics. Questions include what accommodations members need and for which events they need it."/>
                    <pic:cNvPicPr/>
                  </pic:nvPicPr>
                  <pic:blipFill>
                    <a:blip r:embed="rId97"/>
                    <a:stretch>
                      <a:fillRect/>
                    </a:stretch>
                  </pic:blipFill>
                  <pic:spPr>
                    <a:xfrm>
                      <a:off x="0" y="0"/>
                      <a:ext cx="2253123" cy="2749732"/>
                    </a:xfrm>
                    <a:prstGeom prst="rect">
                      <a:avLst/>
                    </a:prstGeom>
                  </pic:spPr>
                </pic:pic>
              </a:graphicData>
            </a:graphic>
          </wp:inline>
        </w:drawing>
      </w:r>
    </w:p>
    <w:p w14:paraId="36268077" w14:textId="3EE30D82" w:rsidR="000908E7" w:rsidRPr="00F60F4F" w:rsidRDefault="000908E7" w:rsidP="003C6CFC">
      <w:pPr>
        <w:rPr>
          <w:rFonts w:ascii="Helvetica" w:hAnsi="Helvetica"/>
        </w:rPr>
      </w:pPr>
      <w:r>
        <w:rPr>
          <w:rFonts w:ascii="Helvetica" w:hAnsi="Helvetica"/>
        </w:rPr>
        <w:t>Example of an accommodation request form,</w:t>
      </w:r>
      <w:r w:rsidR="00760EB6">
        <w:rPr>
          <w:rFonts w:ascii="Helvetica" w:hAnsi="Helvetica"/>
        </w:rPr>
        <w:t xml:space="preserve"> including fields for </w:t>
      </w:r>
      <w:r>
        <w:rPr>
          <w:rFonts w:ascii="Helvetica" w:hAnsi="Helvetica"/>
        </w:rPr>
        <w:t>specific accommodation</w:t>
      </w:r>
      <w:r w:rsidR="00760EB6">
        <w:rPr>
          <w:rFonts w:ascii="Helvetica" w:hAnsi="Helvetica"/>
        </w:rPr>
        <w:t xml:space="preserve"> requests</w:t>
      </w:r>
      <w:r>
        <w:rPr>
          <w:rFonts w:ascii="Helvetica" w:hAnsi="Helvetica"/>
        </w:rPr>
        <w:t xml:space="preserve">, </w:t>
      </w:r>
      <w:r w:rsidR="00F109B3">
        <w:rPr>
          <w:rFonts w:ascii="Helvetica" w:hAnsi="Helvetica"/>
        </w:rPr>
        <w:t xml:space="preserve">meetings needed, </w:t>
      </w:r>
      <w:r w:rsidR="00297675">
        <w:rPr>
          <w:rFonts w:ascii="Helvetica" w:hAnsi="Helvetica"/>
        </w:rPr>
        <w:t xml:space="preserve">events </w:t>
      </w:r>
      <w:r w:rsidR="00C27BE9">
        <w:rPr>
          <w:rFonts w:ascii="Helvetica" w:hAnsi="Helvetica"/>
        </w:rPr>
        <w:t>needed, and contact information.</w:t>
      </w:r>
    </w:p>
    <w:p w14:paraId="3D03A340" w14:textId="77777777" w:rsidR="003C6CFC" w:rsidRPr="00F60F4F" w:rsidRDefault="003C6CFC" w:rsidP="003C6CFC">
      <w:pPr>
        <w:rPr>
          <w:rFonts w:ascii="Helvetica" w:hAnsi="Helvetica"/>
        </w:rPr>
      </w:pPr>
      <w:r w:rsidRPr="00F60F4F">
        <w:rPr>
          <w:rFonts w:ascii="Helvetica" w:hAnsi="Helvetica"/>
        </w:rPr>
        <w:t> </w:t>
      </w:r>
    </w:p>
    <w:p w14:paraId="3A3CC381" w14:textId="77777777" w:rsidR="00293FB1" w:rsidRDefault="003C6CFC" w:rsidP="003C6CFC">
      <w:pPr>
        <w:rPr>
          <w:rFonts w:ascii="Helvetica" w:hAnsi="Helvetica"/>
        </w:rPr>
      </w:pPr>
      <w:r w:rsidRPr="00F60F4F">
        <w:rPr>
          <w:rFonts w:ascii="Helvetica" w:hAnsi="Helvetica"/>
        </w:rPr>
        <w:t>To learn more about current accessibility standards or discover resources to improve your student organization’s accessibility, please refer to the additional resources below.</w:t>
      </w:r>
    </w:p>
    <w:p w14:paraId="234DAF9F" w14:textId="1D1B4542" w:rsidR="00EC2C66" w:rsidRPr="00F60F4F" w:rsidRDefault="003C6CFC" w:rsidP="003C6CFC">
      <w:pPr>
        <w:rPr>
          <w:rFonts w:ascii="Helvetica" w:hAnsi="Helvetica"/>
        </w:rPr>
      </w:pPr>
      <w:r w:rsidRPr="00F60F4F">
        <w:rPr>
          <w:rFonts w:ascii="Helvetica" w:hAnsi="Helvetica"/>
        </w:rPr>
        <w:t> </w:t>
      </w:r>
    </w:p>
    <w:p w14:paraId="793E0266" w14:textId="77777777" w:rsidR="003C6CFC" w:rsidRPr="00F60F4F" w:rsidRDefault="003C6CFC" w:rsidP="003C6CFC">
      <w:pPr>
        <w:rPr>
          <w:rFonts w:ascii="Helvetica" w:hAnsi="Helvetica"/>
        </w:rPr>
      </w:pPr>
      <w:r w:rsidRPr="00F60F4F">
        <w:rPr>
          <w:rFonts w:ascii="Helvetica" w:hAnsi="Helvetica"/>
        </w:rPr>
        <w:t>Additional Color-Blind Friendly Palettes: </w:t>
      </w:r>
    </w:p>
    <w:p w14:paraId="5AEEF2D9" w14:textId="77777777" w:rsidR="003C6CFC" w:rsidRPr="00F60F4F" w:rsidRDefault="003C6CFC" w:rsidP="00EA3D9F">
      <w:pPr>
        <w:pStyle w:val="ListParagraph"/>
        <w:numPr>
          <w:ilvl w:val="0"/>
          <w:numId w:val="20"/>
        </w:numPr>
        <w:rPr>
          <w:rFonts w:ascii="Helvetica" w:hAnsi="Helvetica"/>
        </w:rPr>
      </w:pPr>
      <w:hyperlink r:id="rId98" w:tgtFrame="_blank" w:history="1">
        <w:r w:rsidRPr="00F60F4F">
          <w:rPr>
            <w:rStyle w:val="Hyperlink"/>
            <w:rFonts w:ascii="Helvetica" w:hAnsi="Helvetica"/>
          </w:rPr>
          <w:t>Colorblind Safe Color Schemes</w:t>
        </w:r>
      </w:hyperlink>
      <w:r w:rsidRPr="00F60F4F">
        <w:rPr>
          <w:rFonts w:ascii="Helvetica" w:hAnsi="Helvetica"/>
        </w:rPr>
        <w:t xml:space="preserve"> by National Center for Ecological Analysis and Synthesis </w:t>
      </w:r>
    </w:p>
    <w:p w14:paraId="1BE748F9" w14:textId="77777777" w:rsidR="003C6CFC" w:rsidRPr="00F60F4F" w:rsidRDefault="003C6CFC" w:rsidP="00EA3D9F">
      <w:pPr>
        <w:pStyle w:val="ListParagraph"/>
        <w:numPr>
          <w:ilvl w:val="0"/>
          <w:numId w:val="20"/>
        </w:numPr>
        <w:rPr>
          <w:rFonts w:ascii="Helvetica" w:hAnsi="Helvetica"/>
        </w:rPr>
      </w:pPr>
      <w:hyperlink r:id="rId99" w:tgtFrame="_blank" w:history="1">
        <w:r w:rsidRPr="00F60F4F">
          <w:rPr>
            <w:rStyle w:val="Hyperlink"/>
            <w:rFonts w:ascii="Helvetica" w:hAnsi="Helvetica"/>
          </w:rPr>
          <w:t>Designing for Color Blindness</w:t>
        </w:r>
      </w:hyperlink>
      <w:r w:rsidRPr="00F60F4F">
        <w:rPr>
          <w:rFonts w:ascii="Helvetica" w:hAnsi="Helvetica"/>
        </w:rPr>
        <w:t xml:space="preserve"> by Martin Krzywinski  </w:t>
      </w:r>
    </w:p>
    <w:p w14:paraId="12E73FA4" w14:textId="77777777" w:rsidR="003C6CFC" w:rsidRPr="00F60F4F" w:rsidRDefault="003C6CFC" w:rsidP="003C6CFC">
      <w:pPr>
        <w:rPr>
          <w:rFonts w:ascii="Helvetica" w:hAnsi="Helvetica"/>
        </w:rPr>
      </w:pPr>
      <w:r w:rsidRPr="00F60F4F">
        <w:rPr>
          <w:rFonts w:ascii="Helvetica" w:hAnsi="Helvetica"/>
        </w:rPr>
        <w:t>Education on ADA Disability Protections: </w:t>
      </w:r>
    </w:p>
    <w:p w14:paraId="4C813F7C" w14:textId="77777777" w:rsidR="003C6CFC" w:rsidRPr="00F60F4F" w:rsidRDefault="003C6CFC" w:rsidP="00EA3D9F">
      <w:pPr>
        <w:pStyle w:val="ListParagraph"/>
        <w:numPr>
          <w:ilvl w:val="0"/>
          <w:numId w:val="21"/>
        </w:numPr>
        <w:rPr>
          <w:rFonts w:ascii="Helvetica" w:hAnsi="Helvetica"/>
        </w:rPr>
      </w:pPr>
      <w:hyperlink r:id="rId100" w:tgtFrame="_blank" w:history="1">
        <w:r w:rsidRPr="00F60F4F">
          <w:rPr>
            <w:rStyle w:val="Hyperlink"/>
            <w:rFonts w:ascii="Helvetica" w:hAnsi="Helvetica"/>
          </w:rPr>
          <w:t>Americans with Disabilities Act</w:t>
        </w:r>
      </w:hyperlink>
      <w:r w:rsidRPr="00F60F4F">
        <w:rPr>
          <w:rFonts w:ascii="Helvetica" w:hAnsi="Helvetica"/>
        </w:rPr>
        <w:t> </w:t>
      </w:r>
    </w:p>
    <w:p w14:paraId="156D47C6" w14:textId="77777777" w:rsidR="003C6CFC" w:rsidRPr="00F60F4F" w:rsidRDefault="003C6CFC" w:rsidP="003C6CFC">
      <w:pPr>
        <w:rPr>
          <w:rFonts w:ascii="Helvetica" w:hAnsi="Helvetica"/>
        </w:rPr>
      </w:pPr>
      <w:r w:rsidRPr="00F60F4F">
        <w:rPr>
          <w:rFonts w:ascii="Helvetica" w:hAnsi="Helvetica"/>
        </w:rPr>
        <w:t>Guidance on Workplace Accommodations:  </w:t>
      </w:r>
    </w:p>
    <w:p w14:paraId="1C673499" w14:textId="77777777" w:rsidR="003C6CFC" w:rsidRPr="00F60F4F" w:rsidRDefault="003C6CFC" w:rsidP="00EA3D9F">
      <w:pPr>
        <w:pStyle w:val="ListParagraph"/>
        <w:numPr>
          <w:ilvl w:val="0"/>
          <w:numId w:val="21"/>
        </w:numPr>
        <w:rPr>
          <w:rFonts w:ascii="Helvetica" w:hAnsi="Helvetica"/>
        </w:rPr>
      </w:pPr>
      <w:hyperlink r:id="rId101" w:tgtFrame="_blank" w:history="1">
        <w:r w:rsidRPr="00F60F4F">
          <w:rPr>
            <w:rStyle w:val="Hyperlink"/>
            <w:rFonts w:ascii="Helvetica" w:hAnsi="Helvetica"/>
          </w:rPr>
          <w:t>Job Accommodation Network</w:t>
        </w:r>
      </w:hyperlink>
      <w:r w:rsidRPr="00F60F4F">
        <w:rPr>
          <w:rFonts w:ascii="Helvetica" w:hAnsi="Helvetica"/>
        </w:rPr>
        <w:t>    </w:t>
      </w:r>
    </w:p>
    <w:p w14:paraId="3E5997DD" w14:textId="77777777" w:rsidR="003C6CFC" w:rsidRPr="00F60F4F" w:rsidRDefault="003C6CFC" w:rsidP="003C6CFC">
      <w:pPr>
        <w:rPr>
          <w:rFonts w:ascii="Helvetica" w:hAnsi="Helvetica"/>
        </w:rPr>
      </w:pPr>
      <w:r w:rsidRPr="00F60F4F">
        <w:rPr>
          <w:rFonts w:ascii="Helvetica" w:hAnsi="Helvetica"/>
        </w:rPr>
        <w:t>National Center for College Students with Disabilities: </w:t>
      </w:r>
    </w:p>
    <w:p w14:paraId="0E23E1AA" w14:textId="77777777" w:rsidR="003C6CFC" w:rsidRPr="00F60F4F" w:rsidRDefault="003C6CFC" w:rsidP="00EA3D9F">
      <w:pPr>
        <w:pStyle w:val="ListParagraph"/>
        <w:numPr>
          <w:ilvl w:val="0"/>
          <w:numId w:val="22"/>
        </w:numPr>
        <w:rPr>
          <w:rFonts w:ascii="Helvetica" w:hAnsi="Helvetica"/>
        </w:rPr>
      </w:pPr>
      <w:hyperlink r:id="rId102" w:tgtFrame="_blank" w:history="1">
        <w:r w:rsidRPr="00F60F4F">
          <w:rPr>
            <w:rStyle w:val="Hyperlink"/>
            <w:rFonts w:ascii="Helvetica" w:hAnsi="Helvetica"/>
          </w:rPr>
          <w:t>National Center for College Students with Disabilities</w:t>
        </w:r>
      </w:hyperlink>
      <w:r w:rsidRPr="00F60F4F">
        <w:rPr>
          <w:rFonts w:ascii="Helvetica" w:hAnsi="Helvetica"/>
        </w:rPr>
        <w:t>  </w:t>
      </w:r>
    </w:p>
    <w:p w14:paraId="1194EB36" w14:textId="77777777" w:rsidR="003C6CFC" w:rsidRPr="00F60F4F" w:rsidRDefault="003C6CFC" w:rsidP="00EA3D9F">
      <w:pPr>
        <w:pStyle w:val="ListParagraph"/>
        <w:numPr>
          <w:ilvl w:val="0"/>
          <w:numId w:val="22"/>
        </w:numPr>
        <w:rPr>
          <w:rFonts w:ascii="Helvetica" w:hAnsi="Helvetica"/>
        </w:rPr>
      </w:pPr>
      <w:hyperlink r:id="rId103" w:tgtFrame="_blank" w:history="1">
        <w:r w:rsidRPr="00F60F4F">
          <w:rPr>
            <w:rStyle w:val="Hyperlink"/>
            <w:rFonts w:ascii="Helvetica" w:hAnsi="Helvetica"/>
          </w:rPr>
          <w:t>Disability Rights, Education, Activism, and Mentoring Student Group</w:t>
        </w:r>
      </w:hyperlink>
      <w:r w:rsidRPr="00F60F4F">
        <w:rPr>
          <w:rFonts w:ascii="Helvetica" w:hAnsi="Helvetica"/>
        </w:rPr>
        <w:t> </w:t>
      </w:r>
    </w:p>
    <w:p w14:paraId="19102FCA" w14:textId="77777777" w:rsidR="003C6CFC" w:rsidRPr="00F60F4F" w:rsidRDefault="003C6CFC" w:rsidP="003C6CFC">
      <w:pPr>
        <w:rPr>
          <w:rFonts w:ascii="Helvetica" w:hAnsi="Helvetica"/>
        </w:rPr>
      </w:pPr>
      <w:r w:rsidRPr="00F60F4F">
        <w:rPr>
          <w:rFonts w:ascii="Helvetica" w:hAnsi="Helvetica"/>
        </w:rPr>
        <w:t>Recommendations on Accessible Digital Media: </w:t>
      </w:r>
    </w:p>
    <w:p w14:paraId="1D062290" w14:textId="77777777" w:rsidR="003C6CFC" w:rsidRPr="00F60F4F" w:rsidRDefault="003C6CFC" w:rsidP="00EA3D9F">
      <w:pPr>
        <w:pStyle w:val="ListParagraph"/>
        <w:numPr>
          <w:ilvl w:val="0"/>
          <w:numId w:val="23"/>
        </w:numPr>
        <w:rPr>
          <w:rFonts w:ascii="Helvetica" w:hAnsi="Helvetica"/>
        </w:rPr>
      </w:pPr>
      <w:hyperlink r:id="rId104" w:tgtFrame="_blank" w:history="1">
        <w:r w:rsidRPr="00F60F4F">
          <w:rPr>
            <w:rStyle w:val="Hyperlink"/>
            <w:rFonts w:ascii="Helvetica" w:hAnsi="Helvetica"/>
          </w:rPr>
          <w:t>Web Content Accessibility Guidelines</w:t>
        </w:r>
      </w:hyperlink>
      <w:r w:rsidRPr="00F60F4F">
        <w:rPr>
          <w:rFonts w:ascii="Helvetica" w:hAnsi="Helvetica"/>
        </w:rPr>
        <w:t> </w:t>
      </w:r>
    </w:p>
    <w:p w14:paraId="0F68C169" w14:textId="77777777" w:rsidR="003C6CFC" w:rsidRPr="00F60F4F" w:rsidRDefault="003C6CFC" w:rsidP="003C6CFC">
      <w:pPr>
        <w:rPr>
          <w:rFonts w:ascii="Helvetica" w:hAnsi="Helvetica"/>
        </w:rPr>
      </w:pPr>
      <w:r w:rsidRPr="00F60F4F">
        <w:rPr>
          <w:rFonts w:ascii="Helvetica" w:hAnsi="Helvetica"/>
        </w:rPr>
        <w:t>Selecting Colors for Research Charts: </w:t>
      </w:r>
    </w:p>
    <w:p w14:paraId="40D09D7B" w14:textId="77777777" w:rsidR="003C6CFC" w:rsidRPr="00F60F4F" w:rsidRDefault="003C6CFC" w:rsidP="00EA3D9F">
      <w:pPr>
        <w:pStyle w:val="ListParagraph"/>
        <w:numPr>
          <w:ilvl w:val="0"/>
          <w:numId w:val="23"/>
        </w:numPr>
        <w:rPr>
          <w:rFonts w:ascii="Helvetica" w:hAnsi="Helvetica"/>
        </w:rPr>
      </w:pPr>
      <w:hyperlink r:id="rId105" w:tgtFrame="_blank" w:history="1">
        <w:r w:rsidRPr="00F60F4F">
          <w:rPr>
            <w:rStyle w:val="Hyperlink"/>
            <w:rFonts w:ascii="Helvetica" w:hAnsi="Helvetica"/>
          </w:rPr>
          <w:t>Colour Schemes</w:t>
        </w:r>
      </w:hyperlink>
      <w:r w:rsidRPr="00F60F4F">
        <w:rPr>
          <w:rFonts w:ascii="Helvetica" w:hAnsi="Helvetica"/>
        </w:rPr>
        <w:t xml:space="preserve"> by Paul Tol </w:t>
      </w:r>
    </w:p>
    <w:p w14:paraId="1E364456" w14:textId="77777777" w:rsidR="003C6CFC" w:rsidRPr="00F60F4F" w:rsidRDefault="003C6CFC" w:rsidP="00EA3D9F">
      <w:pPr>
        <w:pStyle w:val="ListParagraph"/>
        <w:numPr>
          <w:ilvl w:val="0"/>
          <w:numId w:val="23"/>
        </w:numPr>
        <w:rPr>
          <w:rFonts w:ascii="Helvetica" w:hAnsi="Helvetica"/>
        </w:rPr>
      </w:pPr>
      <w:hyperlink r:id="rId106" w:tgtFrame="_blank" w:history="1">
        <w:r w:rsidRPr="00F60F4F">
          <w:rPr>
            <w:rStyle w:val="Hyperlink"/>
            <w:rFonts w:ascii="Helvetica" w:hAnsi="Helvetica"/>
          </w:rPr>
          <w:t>The Best Charts for Color Blind Viewers</w:t>
        </w:r>
      </w:hyperlink>
      <w:r w:rsidRPr="00F60F4F">
        <w:rPr>
          <w:rFonts w:ascii="Helvetica" w:hAnsi="Helvetica"/>
        </w:rPr>
        <w:t xml:space="preserve"> by Ivan Kilin </w:t>
      </w:r>
    </w:p>
    <w:p w14:paraId="22E86A1D" w14:textId="77777777" w:rsidR="003C6CFC" w:rsidRPr="00F60F4F" w:rsidRDefault="003C6CFC" w:rsidP="003C6CFC">
      <w:pPr>
        <w:rPr>
          <w:rFonts w:ascii="Helvetica" w:hAnsi="Helvetica"/>
        </w:rPr>
      </w:pPr>
      <w:r w:rsidRPr="00F60F4F">
        <w:rPr>
          <w:rFonts w:ascii="Helvetica" w:hAnsi="Helvetica"/>
        </w:rPr>
        <w:t>Sign Language Interpreter Certificates: </w:t>
      </w:r>
    </w:p>
    <w:p w14:paraId="493BB054" w14:textId="77777777" w:rsidR="003C6CFC" w:rsidRPr="00F60F4F" w:rsidRDefault="003C6CFC" w:rsidP="00EA3D9F">
      <w:pPr>
        <w:pStyle w:val="ListParagraph"/>
        <w:numPr>
          <w:ilvl w:val="0"/>
          <w:numId w:val="24"/>
        </w:numPr>
        <w:rPr>
          <w:rFonts w:ascii="Helvetica" w:hAnsi="Helvetica"/>
        </w:rPr>
      </w:pPr>
      <w:hyperlink r:id="rId107" w:anchor=":~:text=CI%20(Certificate%20of%20Interpretation),voice%2Dto%2Dsign%20tasks" w:tgtFrame="_blank" w:history="1">
        <w:r w:rsidRPr="00F60F4F">
          <w:rPr>
            <w:rStyle w:val="Hyperlink"/>
            <w:rFonts w:ascii="Helvetica" w:hAnsi="Helvetica"/>
          </w:rPr>
          <w:t>Interpreter Certificates</w:t>
        </w:r>
      </w:hyperlink>
      <w:r w:rsidRPr="00F60F4F">
        <w:rPr>
          <w:rFonts w:ascii="Helvetica" w:hAnsi="Helvetica"/>
        </w:rPr>
        <w:t xml:space="preserve"> by Northwest American Sign Language Associates </w:t>
      </w:r>
    </w:p>
    <w:p w14:paraId="11E85F89" w14:textId="77777777" w:rsidR="003C6CFC" w:rsidRPr="00F60F4F" w:rsidRDefault="003C6CFC" w:rsidP="003C6CFC">
      <w:pPr>
        <w:rPr>
          <w:rFonts w:ascii="Helvetica" w:hAnsi="Helvetica"/>
        </w:rPr>
      </w:pPr>
      <w:r w:rsidRPr="00F60F4F">
        <w:rPr>
          <w:rFonts w:ascii="Helvetica" w:hAnsi="Helvetica"/>
        </w:rPr>
        <w:t> </w:t>
      </w:r>
    </w:p>
    <w:p w14:paraId="1F3374AB" w14:textId="1A546559" w:rsidR="003C6CFC" w:rsidRPr="00F60F4F" w:rsidRDefault="003C6CFC">
      <w:pPr>
        <w:rPr>
          <w:rFonts w:ascii="Helvetica" w:hAnsi="Helvetica"/>
        </w:rPr>
      </w:pPr>
      <w:r w:rsidRPr="00F60F4F">
        <w:rPr>
          <w:rFonts w:ascii="Helvetica" w:hAnsi="Helvetica"/>
        </w:rPr>
        <w:br w:type="page"/>
      </w:r>
    </w:p>
    <w:p w14:paraId="1E848979" w14:textId="77777777" w:rsidR="00ED39AF" w:rsidRPr="005D57FA" w:rsidRDefault="00ED39AF" w:rsidP="00ED39AF">
      <w:pPr>
        <w:rPr>
          <w:rFonts w:ascii="Helvetica" w:hAnsi="Helvetica"/>
        </w:rPr>
      </w:pPr>
      <w:r w:rsidRPr="005D57FA">
        <w:rPr>
          <w:rFonts w:ascii="Helvetica" w:hAnsi="Helvetica"/>
          <w:b/>
          <w:bCs/>
        </w:rPr>
        <w:lastRenderedPageBreak/>
        <w:t>DISCLAIMER:</w:t>
      </w:r>
      <w:r w:rsidRPr="005D57FA">
        <w:rPr>
          <w:rFonts w:ascii="Helvetica" w:hAnsi="Helvetica"/>
        </w:rPr>
        <w:t xml:space="preserve"> This resource guide was created by students, for students. The opinions expressed here do not necessarily reflect those of Purdue University. </w:t>
      </w:r>
    </w:p>
    <w:p w14:paraId="008CF021" w14:textId="77777777" w:rsidR="004F4FD4" w:rsidRPr="00F60F4F" w:rsidRDefault="004F4FD4" w:rsidP="00ED39AF">
      <w:pPr>
        <w:rPr>
          <w:rFonts w:ascii="Helvetica" w:hAnsi="Helvetica"/>
        </w:rPr>
      </w:pPr>
    </w:p>
    <w:p w14:paraId="5D9AB22F" w14:textId="051733D2" w:rsidR="00ED39AF" w:rsidRPr="00F60F4F" w:rsidRDefault="004F4FD4" w:rsidP="00691BAF">
      <w:pPr>
        <w:pStyle w:val="Heading1"/>
        <w:jc w:val="center"/>
        <w:rPr>
          <w:rFonts w:ascii="Helvetica" w:hAnsi="Helvetica"/>
        </w:rPr>
      </w:pPr>
      <w:r w:rsidRPr="00F60F4F">
        <w:rPr>
          <w:rFonts w:ascii="Helvetica" w:hAnsi="Helvetica"/>
        </w:rPr>
        <w:t>Research</w:t>
      </w:r>
    </w:p>
    <w:p w14:paraId="12B29D01" w14:textId="77777777" w:rsidR="00ED39AF" w:rsidRDefault="00ED39AF" w:rsidP="00ED39AF">
      <w:pPr>
        <w:rPr>
          <w:rFonts w:ascii="Helvetica" w:hAnsi="Helvetica"/>
        </w:rPr>
      </w:pPr>
      <w:r w:rsidRPr="00F60F4F">
        <w:rPr>
          <w:rFonts w:ascii="Helvetica" w:hAnsi="Helvetica"/>
        </w:rPr>
        <w:t xml:space="preserve">To summarize both our work on accessibility and its importance within student organizations, we wrote an article published in </w:t>
      </w:r>
      <w:r w:rsidRPr="00F60F4F">
        <w:rPr>
          <w:rStyle w:val="BookTitle"/>
          <w:rFonts w:ascii="Helvetica" w:hAnsi="Helvetica"/>
        </w:rPr>
        <w:t>the Purdue Journal of Service-Learning and International Engagement</w:t>
      </w:r>
      <w:r w:rsidRPr="00F60F4F">
        <w:rPr>
          <w:rFonts w:ascii="Helvetica" w:hAnsi="Helvetica"/>
        </w:rPr>
        <w:t>. Click the link below to read our article about the harms of inaccessibility and the significance of accessible student organizations.  </w:t>
      </w:r>
    </w:p>
    <w:p w14:paraId="2D1C3B48" w14:textId="77777777" w:rsidR="00D757B6" w:rsidRPr="00F60F4F" w:rsidRDefault="00D757B6" w:rsidP="00ED39AF">
      <w:pPr>
        <w:rPr>
          <w:rFonts w:ascii="Helvetica" w:hAnsi="Helvetica"/>
        </w:rPr>
      </w:pPr>
    </w:p>
    <w:p w14:paraId="693DE05D" w14:textId="77777777" w:rsidR="00ED39AF" w:rsidRPr="00F60F4F" w:rsidRDefault="00ED39AF" w:rsidP="00691BAF">
      <w:pPr>
        <w:pStyle w:val="Heading2"/>
        <w:rPr>
          <w:rFonts w:ascii="Helvetica" w:hAnsi="Helvetica"/>
        </w:rPr>
      </w:pPr>
      <w:r w:rsidRPr="00F60F4F">
        <w:rPr>
          <w:rFonts w:ascii="Helvetica" w:hAnsi="Helvetica"/>
        </w:rPr>
        <w:t>Abstract:  </w:t>
      </w:r>
    </w:p>
    <w:p w14:paraId="05D5480D" w14:textId="77777777" w:rsidR="00ED39AF" w:rsidRPr="00F60F4F" w:rsidRDefault="00ED39AF" w:rsidP="00ED39AF">
      <w:pPr>
        <w:rPr>
          <w:rFonts w:ascii="Helvetica" w:hAnsi="Helvetica"/>
        </w:rPr>
      </w:pPr>
      <w:r w:rsidRPr="00F60F4F">
        <w:rPr>
          <w:rFonts w:ascii="Helvetica" w:hAnsi="Helvetica"/>
        </w:rPr>
        <w:t>There are 3.5 million Disabled college students in the United States, with 4,671 utilizing disability services at Purdue University. Nationwide, 8-14% of students in higher education are Disabled, indicating a substantial number of students whose needs should be prioritized and supported. Inaccessibility impacts the way Disabled college students are able to engage with the college experience. Inaccessible classes, restrooms, clubs, job fairs, and campuses create significant barriers which extend far beyond the classroom. Disabled students face challenges in securing scholarships, finding employment, graduating on time, and achieving long-term socioeconomic stability. Recognizing these barriers, HonorServes, a community service student committee at Purdue’s John Martinson Honors College, launched an initiative in August 2024 to improve accessibility within their own events and create an accessibility model for other student organizations. The project aims to assist student organizations at Purdue in being more inclusive of Disabled students while also educating the broader student body on the importance of advocating for accessibility. By creating a culture where accessibility is the norm, HonorServes seeks to ameliorate the long-term negative effects of inaccessibility. Greater accessibility on college campuses—and off them—is vital to ensure that all students have the opportunity to thrive. </w:t>
      </w:r>
    </w:p>
    <w:p w14:paraId="6239BC4A" w14:textId="77777777" w:rsidR="00ED39AF" w:rsidRPr="00F60F4F" w:rsidRDefault="00ED39AF" w:rsidP="00ED39AF">
      <w:pPr>
        <w:rPr>
          <w:rFonts w:ascii="Helvetica" w:hAnsi="Helvetica"/>
        </w:rPr>
      </w:pPr>
      <w:r w:rsidRPr="00F60F4F">
        <w:rPr>
          <w:rFonts w:ascii="Helvetica" w:hAnsi="Helvetica"/>
        </w:rPr>
        <w:t> </w:t>
      </w:r>
    </w:p>
    <w:p w14:paraId="5BF94B1B" w14:textId="214D004E" w:rsidR="00ED39AF" w:rsidRPr="00F60F4F" w:rsidRDefault="00E95A28" w:rsidP="00691BAF">
      <w:pPr>
        <w:pStyle w:val="Heading2"/>
        <w:rPr>
          <w:rFonts w:ascii="Helvetica" w:hAnsi="Helvetica"/>
        </w:rPr>
      </w:pPr>
      <w:r>
        <w:rPr>
          <w:rFonts w:ascii="Helvetica" w:hAnsi="Helvetica"/>
        </w:rPr>
        <w:t>(Link Coming Soon) “</w:t>
      </w:r>
      <w:r w:rsidR="00293FB1">
        <w:rPr>
          <w:rFonts w:ascii="Helvetica" w:hAnsi="Helvetica"/>
        </w:rPr>
        <w:t>Inaccessibility Harms</w:t>
      </w:r>
      <w:r w:rsidR="00ED39AF" w:rsidRPr="00F60F4F">
        <w:rPr>
          <w:rFonts w:ascii="Helvetica" w:hAnsi="Helvetica"/>
        </w:rPr>
        <w:t>:</w:t>
      </w:r>
      <w:r w:rsidR="00D757B6" w:rsidRPr="00D757B6">
        <w:rPr>
          <w:rFonts w:ascii="Helvetica" w:hAnsi="Helvetica"/>
        </w:rPr>
        <w:t xml:space="preserve"> Exploring the Impact of Inaccessible Campus Organizations on Disabled Students</w:t>
      </w:r>
      <w:r>
        <w:rPr>
          <w:rFonts w:ascii="Helvetica" w:hAnsi="Helvetica"/>
        </w:rPr>
        <w:t>”</w:t>
      </w:r>
      <w:r w:rsidR="00D757B6" w:rsidRPr="00D757B6">
        <w:rPr>
          <w:rFonts w:ascii="Helvetica" w:hAnsi="Helvetica"/>
        </w:rPr>
        <w:tab/>
      </w:r>
      <w:r w:rsidR="00ED39AF" w:rsidRPr="00F60F4F">
        <w:rPr>
          <w:rFonts w:ascii="Helvetica" w:hAnsi="Helvetica"/>
        </w:rPr>
        <w:t> </w:t>
      </w:r>
    </w:p>
    <w:p w14:paraId="32C0C287" w14:textId="77777777" w:rsidR="003C6CFC" w:rsidRPr="00F60F4F" w:rsidRDefault="003C6CFC" w:rsidP="003C6CFC">
      <w:pPr>
        <w:rPr>
          <w:rFonts w:ascii="Helvetica" w:hAnsi="Helvetica"/>
        </w:rPr>
      </w:pPr>
    </w:p>
    <w:p w14:paraId="1B586548" w14:textId="354B2AF3" w:rsidR="00BD35D6" w:rsidRPr="00F60F4F" w:rsidRDefault="003C6CFC">
      <w:pPr>
        <w:rPr>
          <w:rFonts w:ascii="Helvetica" w:hAnsi="Helvetica"/>
        </w:rPr>
      </w:pPr>
      <w:r w:rsidRPr="00F60F4F">
        <w:rPr>
          <w:rFonts w:ascii="Helvetica" w:hAnsi="Helvetica"/>
        </w:rPr>
        <w:lastRenderedPageBreak/>
        <w:t>  </w:t>
      </w:r>
    </w:p>
    <w:sectPr w:rsidR="00BD35D6" w:rsidRPr="00F60F4F">
      <w:footerReference w:type="default" r:id="rId10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84F7B0" w14:textId="77777777" w:rsidR="007177C2" w:rsidRDefault="007177C2" w:rsidP="007177C2">
      <w:pPr>
        <w:spacing w:after="0" w:line="240" w:lineRule="auto"/>
      </w:pPr>
      <w:r>
        <w:separator/>
      </w:r>
    </w:p>
  </w:endnote>
  <w:endnote w:type="continuationSeparator" w:id="0">
    <w:p w14:paraId="48C392E1" w14:textId="77777777" w:rsidR="007177C2" w:rsidRDefault="007177C2" w:rsidP="007177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3339052"/>
      <w:docPartObj>
        <w:docPartGallery w:val="Page Numbers (Bottom of Page)"/>
        <w:docPartUnique/>
      </w:docPartObj>
    </w:sdtPr>
    <w:sdtEndPr>
      <w:rPr>
        <w:noProof/>
      </w:rPr>
    </w:sdtEndPr>
    <w:sdtContent>
      <w:p w14:paraId="7832D056" w14:textId="44237B98" w:rsidR="001B1880" w:rsidRDefault="001B188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691C35" w14:textId="77777777" w:rsidR="001B1880" w:rsidRDefault="001B18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57780D" w14:textId="77777777" w:rsidR="007177C2" w:rsidRDefault="007177C2" w:rsidP="007177C2">
      <w:pPr>
        <w:spacing w:after="0" w:line="240" w:lineRule="auto"/>
      </w:pPr>
      <w:r>
        <w:separator/>
      </w:r>
    </w:p>
  </w:footnote>
  <w:footnote w:type="continuationSeparator" w:id="0">
    <w:p w14:paraId="203FC377" w14:textId="77777777" w:rsidR="007177C2" w:rsidRDefault="007177C2" w:rsidP="007177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B6861"/>
    <w:multiLevelType w:val="multilevel"/>
    <w:tmpl w:val="596879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062006"/>
    <w:multiLevelType w:val="multilevel"/>
    <w:tmpl w:val="72FC96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9475BD"/>
    <w:multiLevelType w:val="multilevel"/>
    <w:tmpl w:val="552AC2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D0231E"/>
    <w:multiLevelType w:val="hybridMultilevel"/>
    <w:tmpl w:val="BC14C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C01AAE"/>
    <w:multiLevelType w:val="multilevel"/>
    <w:tmpl w:val="9B1854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75202F"/>
    <w:multiLevelType w:val="multilevel"/>
    <w:tmpl w:val="FEFE10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4D1717"/>
    <w:multiLevelType w:val="multilevel"/>
    <w:tmpl w:val="2B522D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75D49F1"/>
    <w:multiLevelType w:val="multilevel"/>
    <w:tmpl w:val="E0C21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DAF60F2"/>
    <w:multiLevelType w:val="multilevel"/>
    <w:tmpl w:val="E70C56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B88066B"/>
    <w:multiLevelType w:val="hybridMultilevel"/>
    <w:tmpl w:val="6B3AE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EB4FDF"/>
    <w:multiLevelType w:val="hybridMultilevel"/>
    <w:tmpl w:val="1C7C3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4D3A5E"/>
    <w:multiLevelType w:val="hybridMultilevel"/>
    <w:tmpl w:val="B86ED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CA23B5"/>
    <w:multiLevelType w:val="multilevel"/>
    <w:tmpl w:val="1B504B4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4CDC6BA6"/>
    <w:multiLevelType w:val="multilevel"/>
    <w:tmpl w:val="2F60EC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4F4B2CBD"/>
    <w:multiLevelType w:val="hybridMultilevel"/>
    <w:tmpl w:val="FD00A9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C424BE"/>
    <w:multiLevelType w:val="hybridMultilevel"/>
    <w:tmpl w:val="944CCCC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5A01AB4"/>
    <w:multiLevelType w:val="multilevel"/>
    <w:tmpl w:val="3B28E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6217B39"/>
    <w:multiLevelType w:val="multilevel"/>
    <w:tmpl w:val="16AC1F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0961C2D"/>
    <w:multiLevelType w:val="multilevel"/>
    <w:tmpl w:val="221025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1827A5C"/>
    <w:multiLevelType w:val="multilevel"/>
    <w:tmpl w:val="E32CC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920501A"/>
    <w:multiLevelType w:val="multilevel"/>
    <w:tmpl w:val="76C84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0D206B1"/>
    <w:multiLevelType w:val="multilevel"/>
    <w:tmpl w:val="A38498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75D6ACD"/>
    <w:multiLevelType w:val="hybridMultilevel"/>
    <w:tmpl w:val="92D8D2FA"/>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C9F4051"/>
    <w:multiLevelType w:val="multilevel"/>
    <w:tmpl w:val="3F308C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3289453">
    <w:abstractNumId w:val="17"/>
  </w:num>
  <w:num w:numId="2" w16cid:durableId="266736709">
    <w:abstractNumId w:val="6"/>
  </w:num>
  <w:num w:numId="3" w16cid:durableId="1070425361">
    <w:abstractNumId w:val="20"/>
  </w:num>
  <w:num w:numId="4" w16cid:durableId="967471542">
    <w:abstractNumId w:val="1"/>
  </w:num>
  <w:num w:numId="5" w16cid:durableId="180631410">
    <w:abstractNumId w:val="8"/>
  </w:num>
  <w:num w:numId="6" w16cid:durableId="1101342096">
    <w:abstractNumId w:val="13"/>
  </w:num>
  <w:num w:numId="7" w16cid:durableId="1388797169">
    <w:abstractNumId w:val="12"/>
  </w:num>
  <w:num w:numId="8" w16cid:durableId="1975138620">
    <w:abstractNumId w:val="16"/>
  </w:num>
  <w:num w:numId="9" w16cid:durableId="886843141">
    <w:abstractNumId w:val="2"/>
  </w:num>
  <w:num w:numId="10" w16cid:durableId="2096633615">
    <w:abstractNumId w:val="4"/>
  </w:num>
  <w:num w:numId="11" w16cid:durableId="1380782447">
    <w:abstractNumId w:val="19"/>
  </w:num>
  <w:num w:numId="12" w16cid:durableId="1663848941">
    <w:abstractNumId w:val="0"/>
  </w:num>
  <w:num w:numId="13" w16cid:durableId="323242135">
    <w:abstractNumId w:val="7"/>
  </w:num>
  <w:num w:numId="14" w16cid:durableId="715397900">
    <w:abstractNumId w:val="23"/>
  </w:num>
  <w:num w:numId="15" w16cid:durableId="893542479">
    <w:abstractNumId w:val="18"/>
  </w:num>
  <w:num w:numId="16" w16cid:durableId="1807354014">
    <w:abstractNumId w:val="21"/>
  </w:num>
  <w:num w:numId="17" w16cid:durableId="1910190513">
    <w:abstractNumId w:val="5"/>
  </w:num>
  <w:num w:numId="18" w16cid:durableId="2019456843">
    <w:abstractNumId w:val="22"/>
  </w:num>
  <w:num w:numId="19" w16cid:durableId="120807035">
    <w:abstractNumId w:val="14"/>
  </w:num>
  <w:num w:numId="20" w16cid:durableId="1416322399">
    <w:abstractNumId w:val="15"/>
  </w:num>
  <w:num w:numId="21" w16cid:durableId="446782431">
    <w:abstractNumId w:val="10"/>
  </w:num>
  <w:num w:numId="22" w16cid:durableId="1628586353">
    <w:abstractNumId w:val="11"/>
  </w:num>
  <w:num w:numId="23" w16cid:durableId="529806620">
    <w:abstractNumId w:val="9"/>
  </w:num>
  <w:num w:numId="24" w16cid:durableId="1582177705">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CC0"/>
    <w:rsid w:val="0003556F"/>
    <w:rsid w:val="00051D58"/>
    <w:rsid w:val="00064F6C"/>
    <w:rsid w:val="00073DE5"/>
    <w:rsid w:val="000908E7"/>
    <w:rsid w:val="000E081B"/>
    <w:rsid w:val="000F59AB"/>
    <w:rsid w:val="001058FD"/>
    <w:rsid w:val="00112606"/>
    <w:rsid w:val="00122328"/>
    <w:rsid w:val="00137C97"/>
    <w:rsid w:val="001551E2"/>
    <w:rsid w:val="00162D1F"/>
    <w:rsid w:val="00192C4E"/>
    <w:rsid w:val="001B1880"/>
    <w:rsid w:val="001B5E36"/>
    <w:rsid w:val="001C1BBC"/>
    <w:rsid w:val="001C3BE2"/>
    <w:rsid w:val="00205879"/>
    <w:rsid w:val="00213709"/>
    <w:rsid w:val="00222AFE"/>
    <w:rsid w:val="00234A12"/>
    <w:rsid w:val="00247CC0"/>
    <w:rsid w:val="00265CE2"/>
    <w:rsid w:val="00283DE9"/>
    <w:rsid w:val="00287B8E"/>
    <w:rsid w:val="00293FB1"/>
    <w:rsid w:val="00297675"/>
    <w:rsid w:val="002B0035"/>
    <w:rsid w:val="002D23F0"/>
    <w:rsid w:val="003024A4"/>
    <w:rsid w:val="00315E50"/>
    <w:rsid w:val="003345E5"/>
    <w:rsid w:val="0036756F"/>
    <w:rsid w:val="003716E6"/>
    <w:rsid w:val="00372610"/>
    <w:rsid w:val="0038042F"/>
    <w:rsid w:val="0038333E"/>
    <w:rsid w:val="00396CC0"/>
    <w:rsid w:val="003A4B5C"/>
    <w:rsid w:val="003B2399"/>
    <w:rsid w:val="003C64E0"/>
    <w:rsid w:val="003C69C9"/>
    <w:rsid w:val="003C6CFC"/>
    <w:rsid w:val="003F4E00"/>
    <w:rsid w:val="004323D9"/>
    <w:rsid w:val="00467CFD"/>
    <w:rsid w:val="0047080B"/>
    <w:rsid w:val="00474789"/>
    <w:rsid w:val="00480D30"/>
    <w:rsid w:val="004956FC"/>
    <w:rsid w:val="004A0AD2"/>
    <w:rsid w:val="004A7062"/>
    <w:rsid w:val="004A746E"/>
    <w:rsid w:val="004B65B5"/>
    <w:rsid w:val="004F4FD4"/>
    <w:rsid w:val="004F6128"/>
    <w:rsid w:val="005003C6"/>
    <w:rsid w:val="00520138"/>
    <w:rsid w:val="00555670"/>
    <w:rsid w:val="005632CD"/>
    <w:rsid w:val="00566A1A"/>
    <w:rsid w:val="00577C87"/>
    <w:rsid w:val="005A532A"/>
    <w:rsid w:val="005C2180"/>
    <w:rsid w:val="005D2542"/>
    <w:rsid w:val="005D57FA"/>
    <w:rsid w:val="005D74A8"/>
    <w:rsid w:val="005E7A02"/>
    <w:rsid w:val="00612A58"/>
    <w:rsid w:val="0062205F"/>
    <w:rsid w:val="006276C7"/>
    <w:rsid w:val="006304E6"/>
    <w:rsid w:val="00631229"/>
    <w:rsid w:val="00632D17"/>
    <w:rsid w:val="00632D9B"/>
    <w:rsid w:val="00674780"/>
    <w:rsid w:val="00691BAF"/>
    <w:rsid w:val="006A2EE0"/>
    <w:rsid w:val="006E05E0"/>
    <w:rsid w:val="006E4011"/>
    <w:rsid w:val="00711919"/>
    <w:rsid w:val="00711C5C"/>
    <w:rsid w:val="007177C2"/>
    <w:rsid w:val="00741F95"/>
    <w:rsid w:val="00760EB6"/>
    <w:rsid w:val="0076668D"/>
    <w:rsid w:val="00792F63"/>
    <w:rsid w:val="00795A85"/>
    <w:rsid w:val="007A3BB7"/>
    <w:rsid w:val="007C654C"/>
    <w:rsid w:val="007D0512"/>
    <w:rsid w:val="007D398C"/>
    <w:rsid w:val="007F2792"/>
    <w:rsid w:val="008005DB"/>
    <w:rsid w:val="00811D5E"/>
    <w:rsid w:val="00816EBB"/>
    <w:rsid w:val="00830C70"/>
    <w:rsid w:val="00841DC9"/>
    <w:rsid w:val="00853A65"/>
    <w:rsid w:val="008676DB"/>
    <w:rsid w:val="00876863"/>
    <w:rsid w:val="00886BA7"/>
    <w:rsid w:val="008A4EE0"/>
    <w:rsid w:val="008D7757"/>
    <w:rsid w:val="008F354A"/>
    <w:rsid w:val="008F79A4"/>
    <w:rsid w:val="00901ED0"/>
    <w:rsid w:val="009128E5"/>
    <w:rsid w:val="00912DF6"/>
    <w:rsid w:val="009347CE"/>
    <w:rsid w:val="00943587"/>
    <w:rsid w:val="00962A7A"/>
    <w:rsid w:val="00964060"/>
    <w:rsid w:val="009679CC"/>
    <w:rsid w:val="00975477"/>
    <w:rsid w:val="00976E06"/>
    <w:rsid w:val="00994320"/>
    <w:rsid w:val="009D5964"/>
    <w:rsid w:val="009E2ECE"/>
    <w:rsid w:val="009E5C22"/>
    <w:rsid w:val="00A0191B"/>
    <w:rsid w:val="00A04FC2"/>
    <w:rsid w:val="00A15B0B"/>
    <w:rsid w:val="00A21F8D"/>
    <w:rsid w:val="00A55479"/>
    <w:rsid w:val="00AD7836"/>
    <w:rsid w:val="00AE17C2"/>
    <w:rsid w:val="00B70E99"/>
    <w:rsid w:val="00B863B4"/>
    <w:rsid w:val="00BA090A"/>
    <w:rsid w:val="00BA5DEA"/>
    <w:rsid w:val="00BB3DFF"/>
    <w:rsid w:val="00BB7D3B"/>
    <w:rsid w:val="00BD35D6"/>
    <w:rsid w:val="00C17771"/>
    <w:rsid w:val="00C177B7"/>
    <w:rsid w:val="00C23DD6"/>
    <w:rsid w:val="00C24793"/>
    <w:rsid w:val="00C27BE9"/>
    <w:rsid w:val="00C31DE1"/>
    <w:rsid w:val="00C7688D"/>
    <w:rsid w:val="00C7780D"/>
    <w:rsid w:val="00CA0629"/>
    <w:rsid w:val="00CB26DB"/>
    <w:rsid w:val="00CB5C36"/>
    <w:rsid w:val="00CC114D"/>
    <w:rsid w:val="00CC52DA"/>
    <w:rsid w:val="00CD3030"/>
    <w:rsid w:val="00CE5399"/>
    <w:rsid w:val="00D0077C"/>
    <w:rsid w:val="00D104C6"/>
    <w:rsid w:val="00D41A77"/>
    <w:rsid w:val="00D53D66"/>
    <w:rsid w:val="00D757B6"/>
    <w:rsid w:val="00D84590"/>
    <w:rsid w:val="00DA0D6E"/>
    <w:rsid w:val="00DA6420"/>
    <w:rsid w:val="00DD4FE7"/>
    <w:rsid w:val="00DD7324"/>
    <w:rsid w:val="00E06234"/>
    <w:rsid w:val="00E102C2"/>
    <w:rsid w:val="00E10B64"/>
    <w:rsid w:val="00E3282D"/>
    <w:rsid w:val="00E47851"/>
    <w:rsid w:val="00E61B63"/>
    <w:rsid w:val="00E6266F"/>
    <w:rsid w:val="00E95A28"/>
    <w:rsid w:val="00EA3D9F"/>
    <w:rsid w:val="00EB2036"/>
    <w:rsid w:val="00EB7ACE"/>
    <w:rsid w:val="00EC2C66"/>
    <w:rsid w:val="00ED154F"/>
    <w:rsid w:val="00ED39AF"/>
    <w:rsid w:val="00EE5979"/>
    <w:rsid w:val="00F0055E"/>
    <w:rsid w:val="00F04919"/>
    <w:rsid w:val="00F109B3"/>
    <w:rsid w:val="00F21670"/>
    <w:rsid w:val="00F264A8"/>
    <w:rsid w:val="00F3543E"/>
    <w:rsid w:val="00F3747D"/>
    <w:rsid w:val="00F436EA"/>
    <w:rsid w:val="00F60F4F"/>
    <w:rsid w:val="00FB5665"/>
    <w:rsid w:val="00FD034D"/>
    <w:rsid w:val="00FD3B6D"/>
    <w:rsid w:val="00FE14E8"/>
    <w:rsid w:val="00FE21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9F1E4"/>
  <w15:chartTrackingRefBased/>
  <w15:docId w15:val="{45824BBD-A5BC-4096-901F-CABA01928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47C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47C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47CC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247CC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47CC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47CC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47CC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47CC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47CC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7CC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47CC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47CC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247CC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47CC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47CC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47CC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47CC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47CC0"/>
    <w:rPr>
      <w:rFonts w:eastAsiaTheme="majorEastAsia" w:cstheme="majorBidi"/>
      <w:color w:val="272727" w:themeColor="text1" w:themeTint="D8"/>
    </w:rPr>
  </w:style>
  <w:style w:type="paragraph" w:styleId="Title">
    <w:name w:val="Title"/>
    <w:basedOn w:val="Normal"/>
    <w:next w:val="Normal"/>
    <w:link w:val="TitleChar"/>
    <w:uiPriority w:val="10"/>
    <w:qFormat/>
    <w:rsid w:val="00247C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7C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47CC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47CC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47CC0"/>
    <w:pPr>
      <w:spacing w:before="160"/>
      <w:jc w:val="center"/>
    </w:pPr>
    <w:rPr>
      <w:i/>
      <w:iCs/>
      <w:color w:val="404040" w:themeColor="text1" w:themeTint="BF"/>
    </w:rPr>
  </w:style>
  <w:style w:type="character" w:customStyle="1" w:styleId="QuoteChar">
    <w:name w:val="Quote Char"/>
    <w:basedOn w:val="DefaultParagraphFont"/>
    <w:link w:val="Quote"/>
    <w:uiPriority w:val="29"/>
    <w:rsid w:val="00247CC0"/>
    <w:rPr>
      <w:i/>
      <w:iCs/>
      <w:color w:val="404040" w:themeColor="text1" w:themeTint="BF"/>
    </w:rPr>
  </w:style>
  <w:style w:type="paragraph" w:styleId="ListParagraph">
    <w:name w:val="List Paragraph"/>
    <w:basedOn w:val="Normal"/>
    <w:uiPriority w:val="34"/>
    <w:qFormat/>
    <w:rsid w:val="00247CC0"/>
    <w:pPr>
      <w:ind w:left="720"/>
      <w:contextualSpacing/>
    </w:pPr>
  </w:style>
  <w:style w:type="character" w:styleId="IntenseEmphasis">
    <w:name w:val="Intense Emphasis"/>
    <w:basedOn w:val="DefaultParagraphFont"/>
    <w:uiPriority w:val="21"/>
    <w:qFormat/>
    <w:rsid w:val="00247CC0"/>
    <w:rPr>
      <w:i/>
      <w:iCs/>
      <w:color w:val="0F4761" w:themeColor="accent1" w:themeShade="BF"/>
    </w:rPr>
  </w:style>
  <w:style w:type="paragraph" w:styleId="IntenseQuote">
    <w:name w:val="Intense Quote"/>
    <w:basedOn w:val="Normal"/>
    <w:next w:val="Normal"/>
    <w:link w:val="IntenseQuoteChar"/>
    <w:uiPriority w:val="30"/>
    <w:qFormat/>
    <w:rsid w:val="00247C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47CC0"/>
    <w:rPr>
      <w:i/>
      <w:iCs/>
      <w:color w:val="0F4761" w:themeColor="accent1" w:themeShade="BF"/>
    </w:rPr>
  </w:style>
  <w:style w:type="character" w:styleId="IntenseReference">
    <w:name w:val="Intense Reference"/>
    <w:basedOn w:val="DefaultParagraphFont"/>
    <w:uiPriority w:val="32"/>
    <w:qFormat/>
    <w:rsid w:val="00247CC0"/>
    <w:rPr>
      <w:b/>
      <w:bCs/>
      <w:smallCaps/>
      <w:color w:val="0F4761" w:themeColor="accent1" w:themeShade="BF"/>
      <w:spacing w:val="5"/>
    </w:rPr>
  </w:style>
  <w:style w:type="character" w:styleId="Hyperlink">
    <w:name w:val="Hyperlink"/>
    <w:basedOn w:val="DefaultParagraphFont"/>
    <w:uiPriority w:val="99"/>
    <w:unhideWhenUsed/>
    <w:rsid w:val="00C7780D"/>
    <w:rPr>
      <w:color w:val="467886" w:themeColor="hyperlink"/>
      <w:u w:val="single"/>
    </w:rPr>
  </w:style>
  <w:style w:type="character" w:styleId="UnresolvedMention">
    <w:name w:val="Unresolved Mention"/>
    <w:basedOn w:val="DefaultParagraphFont"/>
    <w:uiPriority w:val="99"/>
    <w:semiHidden/>
    <w:unhideWhenUsed/>
    <w:rsid w:val="00C7780D"/>
    <w:rPr>
      <w:color w:val="605E5C"/>
      <w:shd w:val="clear" w:color="auto" w:fill="E1DFDD"/>
    </w:rPr>
  </w:style>
  <w:style w:type="character" w:styleId="BookTitle">
    <w:name w:val="Book Title"/>
    <w:basedOn w:val="DefaultParagraphFont"/>
    <w:uiPriority w:val="33"/>
    <w:qFormat/>
    <w:rsid w:val="00691BAF"/>
    <w:rPr>
      <w:b/>
      <w:bCs/>
      <w:i/>
      <w:iCs/>
      <w:spacing w:val="5"/>
    </w:rPr>
  </w:style>
  <w:style w:type="character" w:styleId="FollowedHyperlink">
    <w:name w:val="FollowedHyperlink"/>
    <w:basedOn w:val="DefaultParagraphFont"/>
    <w:uiPriority w:val="99"/>
    <w:semiHidden/>
    <w:unhideWhenUsed/>
    <w:rsid w:val="003345E5"/>
    <w:rPr>
      <w:color w:val="96607D" w:themeColor="followedHyperlink"/>
      <w:u w:val="single"/>
    </w:rPr>
  </w:style>
  <w:style w:type="paragraph" w:styleId="Header">
    <w:name w:val="header"/>
    <w:basedOn w:val="Normal"/>
    <w:link w:val="HeaderChar"/>
    <w:uiPriority w:val="99"/>
    <w:unhideWhenUsed/>
    <w:rsid w:val="007177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77C2"/>
  </w:style>
  <w:style w:type="paragraph" w:styleId="Footer">
    <w:name w:val="footer"/>
    <w:basedOn w:val="Normal"/>
    <w:link w:val="FooterChar"/>
    <w:uiPriority w:val="99"/>
    <w:unhideWhenUsed/>
    <w:rsid w:val="007177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77C2"/>
  </w:style>
  <w:style w:type="character" w:styleId="CommentReference">
    <w:name w:val="annotation reference"/>
    <w:basedOn w:val="DefaultParagraphFont"/>
    <w:uiPriority w:val="99"/>
    <w:semiHidden/>
    <w:unhideWhenUsed/>
    <w:rsid w:val="00E102C2"/>
    <w:rPr>
      <w:sz w:val="16"/>
      <w:szCs w:val="16"/>
    </w:rPr>
  </w:style>
  <w:style w:type="paragraph" w:styleId="CommentText">
    <w:name w:val="annotation text"/>
    <w:basedOn w:val="Normal"/>
    <w:link w:val="CommentTextChar"/>
    <w:uiPriority w:val="99"/>
    <w:unhideWhenUsed/>
    <w:rsid w:val="00E102C2"/>
    <w:pPr>
      <w:spacing w:line="240" w:lineRule="auto"/>
    </w:pPr>
    <w:rPr>
      <w:sz w:val="20"/>
      <w:szCs w:val="20"/>
    </w:rPr>
  </w:style>
  <w:style w:type="character" w:customStyle="1" w:styleId="CommentTextChar">
    <w:name w:val="Comment Text Char"/>
    <w:basedOn w:val="DefaultParagraphFont"/>
    <w:link w:val="CommentText"/>
    <w:uiPriority w:val="99"/>
    <w:rsid w:val="00E102C2"/>
    <w:rPr>
      <w:sz w:val="20"/>
      <w:szCs w:val="20"/>
    </w:rPr>
  </w:style>
  <w:style w:type="paragraph" w:styleId="CommentSubject">
    <w:name w:val="annotation subject"/>
    <w:basedOn w:val="CommentText"/>
    <w:next w:val="CommentText"/>
    <w:link w:val="CommentSubjectChar"/>
    <w:uiPriority w:val="99"/>
    <w:semiHidden/>
    <w:unhideWhenUsed/>
    <w:rsid w:val="00E102C2"/>
    <w:rPr>
      <w:b/>
      <w:bCs/>
    </w:rPr>
  </w:style>
  <w:style w:type="character" w:customStyle="1" w:styleId="CommentSubjectChar">
    <w:name w:val="Comment Subject Char"/>
    <w:basedOn w:val="CommentTextChar"/>
    <w:link w:val="CommentSubject"/>
    <w:uiPriority w:val="99"/>
    <w:semiHidden/>
    <w:rsid w:val="00E102C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avidmathlogic.com/colorblind/" TargetMode="External"/><Relationship Id="rId21" Type="http://schemas.openxmlformats.org/officeDocument/2006/relationships/image" Target="media/image5.png"/><Relationship Id="rId42" Type="http://schemas.openxmlformats.org/officeDocument/2006/relationships/hyperlink" Target="https://purdue0.sharepoint.com/:w:/r/sites/HonorServesExecutiveCommittee/Shared%20Documents/General/Lead%20Forward%20Project/Website/Website%20Tabs/Fee-based%20Services%20(Vendors).docx?d=w3e2e9abcffd542ceadb884c911a4dd95&amp;csf=1&amp;web=1&amp;e=Rr76cR" TargetMode="External"/><Relationship Id="rId47" Type="http://schemas.openxmlformats.org/officeDocument/2006/relationships/hyperlink" Target="http://www.access-usa.com/Welcome_1.htm" TargetMode="External"/><Relationship Id="rId63" Type="http://schemas.openxmlformats.org/officeDocument/2006/relationships/hyperlink" Target="https://www.amazon.com/Grabber-Reacher-Foldable-Magnetic-Lightweight/dp/B07PY59TZS?th=1" TargetMode="External"/><Relationship Id="rId68" Type="http://schemas.openxmlformats.org/officeDocument/2006/relationships/image" Target="media/image11.png"/><Relationship Id="rId84" Type="http://schemas.openxmlformats.org/officeDocument/2006/relationships/image" Target="media/image19.png"/><Relationship Id="rId89" Type="http://schemas.openxmlformats.org/officeDocument/2006/relationships/hyperlink" Target="https://www.northerntool.com/products/checkers-versamat-ground-protection-mat-black-3ft-w-x-8ft-l-diamond-plate-pedestrian-plate-tread-design-model-vm38-62869" TargetMode="External"/><Relationship Id="rId16" Type="http://schemas.openxmlformats.org/officeDocument/2006/relationships/hyperlink" Target="https://www.leyform.com/_lecture-theatre-seating/index.html" TargetMode="External"/><Relationship Id="rId107" Type="http://schemas.openxmlformats.org/officeDocument/2006/relationships/hyperlink" Target="https://nwasla.com/interpreter-certifications/" TargetMode="External"/><Relationship Id="rId11" Type="http://schemas.openxmlformats.org/officeDocument/2006/relationships/hyperlink" Target="https://editorstorontoblog.com/2024/02/23/disability-affirming-language-person-first-versus-identity-first-language/" TargetMode="External"/><Relationship Id="rId32" Type="http://schemas.openxmlformats.org/officeDocument/2006/relationships/hyperlink" Target="https://developer.chrome.com/docs/lighthouse/overview" TargetMode="External"/><Relationship Id="rId37" Type="http://schemas.openxmlformats.org/officeDocument/2006/relationships/hyperlink" Target="https://rid.org/" TargetMode="External"/><Relationship Id="rId53" Type="http://schemas.openxmlformats.org/officeDocument/2006/relationships/hyperlink" Target="https://www.eastersealscrossroads.org/services/family-services/deaf-community-services/" TargetMode="External"/><Relationship Id="rId58" Type="http://schemas.openxmlformats.org/officeDocument/2006/relationships/hyperlink" Target="https://www.sweetrevolutionbakeshop.com/" TargetMode="External"/><Relationship Id="rId74" Type="http://schemas.openxmlformats.org/officeDocument/2006/relationships/image" Target="media/image14.png"/><Relationship Id="rId79" Type="http://schemas.openxmlformats.org/officeDocument/2006/relationships/hyperlink" Target="https://www.amazon.com/Yrissmiss-Fidgets-Figette-Clicker-Controller/dp/B0D6B6YV27/ref=slsr_d_dpds_fsdp4star_fa_xcat_cheapdynam_d_sccl_2_7/141-6055868-5184114?pd_rd_w=hJVFM&amp;content-id=amzn1.sym.189ba0e8-243a-408f-947d-77c5ac846d2e&amp;pf_rd_p=189ba0e8-243a-408f-947d-77c5ac846d2e&amp;pf_rd_r=93EK7D349Q5Z4ZVBTZKJ&amp;pd_rd_wg=d8JuR&amp;pd_rd_r=eb172523-44bf-42cb-b3f3-96d6de82bc5e&amp;pd_rd_i=B0D6B6YV27&amp;th=1" TargetMode="External"/><Relationship Id="rId102" Type="http://schemas.openxmlformats.org/officeDocument/2006/relationships/hyperlink" Target="https://nccsd.ici.umn.edu/" TargetMode="External"/><Relationship Id="rId5" Type="http://schemas.openxmlformats.org/officeDocument/2006/relationships/webSettings" Target="webSettings.xml"/><Relationship Id="rId90" Type="http://schemas.openxmlformats.org/officeDocument/2006/relationships/image" Target="media/image22.png"/><Relationship Id="rId95" Type="http://schemas.openxmlformats.org/officeDocument/2006/relationships/hyperlink" Target="https://purdue.ca1.qualtrics.com/jfe/form/SV_9BjN9xP7hsAMrVY" TargetMode="External"/><Relationship Id="rId22" Type="http://schemas.openxmlformats.org/officeDocument/2006/relationships/hyperlink" Target="https://zipcaptions.app/" TargetMode="External"/><Relationship Id="rId27" Type="http://schemas.openxmlformats.org/officeDocument/2006/relationships/hyperlink" Target="https://davidmathlogic.com/colorblind/" TargetMode="External"/><Relationship Id="rId43" Type="http://schemas.openxmlformats.org/officeDocument/2006/relationships/hyperlink" Target="https://www.adapttodot.com/" TargetMode="External"/><Relationship Id="rId48" Type="http://schemas.openxmlformats.org/officeDocument/2006/relationships/hyperlink" Target="https://www.nbp.org/ic/nbp/" TargetMode="External"/><Relationship Id="rId64" Type="http://schemas.openxmlformats.org/officeDocument/2006/relationships/image" Target="media/image9.png"/><Relationship Id="rId69" Type="http://schemas.openxmlformats.org/officeDocument/2006/relationships/hyperlink" Target="https://www.amazon.com/Amplifier-Microphone-Rechargeable-Bluetooth-Megaphone/dp/B07SH6DS6G?source=ps-sl-shoppingads-lpcontext&amp;ref_=fplfs&amp;psc=1&amp;smid=A2TCAA7FXU9YWZ&amp;gQT=2" TargetMode="External"/><Relationship Id="rId80" Type="http://schemas.openxmlformats.org/officeDocument/2006/relationships/image" Target="media/image17.png"/><Relationship Id="rId85" Type="http://schemas.openxmlformats.org/officeDocument/2006/relationships/hyperlink" Target="https://www.gogrit.us/access-trax-1/" TargetMode="External"/><Relationship Id="rId12" Type="http://schemas.openxmlformats.org/officeDocument/2006/relationships/hyperlink" Target="https://autisticadvocacy.org/about-asan/identity-first-language/" TargetMode="External"/><Relationship Id="rId17" Type="http://schemas.openxmlformats.org/officeDocument/2006/relationships/image" Target="media/image3.png"/><Relationship Id="rId33" Type="http://schemas.openxmlformats.org/officeDocument/2006/relationships/hyperlink" Target="https://wave.webaim.org/" TargetMode="External"/><Relationship Id="rId38" Type="http://schemas.openxmlformats.org/officeDocument/2006/relationships/hyperlink" Target="https://icrid.org/Agencies?_gl=1*2ow3li*_ga*MTk1MzI4NDk0OC4xNzM4OTYxNTAz*_ga_61CH0D2DQW*MTczODk2MTUwMi4xLjAuMTczODk2MTUwOC41NC4wLjA" TargetMode="External"/><Relationship Id="rId59" Type="http://schemas.openxmlformats.org/officeDocument/2006/relationships/hyperlink" Target="https://thevegancheeselady.com/" TargetMode="External"/><Relationship Id="rId103" Type="http://schemas.openxmlformats.org/officeDocument/2006/relationships/hyperlink" Target="https://nccsd.ici.umn.edu/dream" TargetMode="External"/><Relationship Id="rId108" Type="http://schemas.openxmlformats.org/officeDocument/2006/relationships/footer" Target="footer1.xml"/><Relationship Id="rId54" Type="http://schemas.openxmlformats.org/officeDocument/2006/relationships/hyperlink" Target="https://icrid.org/Indy-Area" TargetMode="External"/><Relationship Id="rId70" Type="http://schemas.openxmlformats.org/officeDocument/2006/relationships/image" Target="media/image12.png"/><Relationship Id="rId75" Type="http://schemas.openxmlformats.org/officeDocument/2006/relationships/hyperlink" Target="https://www.amazon.com/Keyboard-Keychain-Decompression-Clicker-Multicolor/dp/B0DPXC5N77/ref=sr_1_4?crid=2A8N36DHC6YQ&amp;dib=eyJ2IjoiMSJ9.8Rz1WMq6pYp8k4yDKKpZN6CXdWgs-OxKtt2ioV9Wm35lFIw7E2KkOzF4DF6Kzf8aStBDtUW1bvf22LK_5CcoAoMTJWX8Rw7iICBq2bZ5IjPOrqCwAo5E2RrIGFJiLxjb0gmioDr0DlrrZmo4DzyBgADvs0FJr6RnSevHCbimwnH5olBtpiV0GHSMNJ1sIdZiggHYc_IbelSLaclyf72R-Lz3l-Yja0EwOitCYyuWfXiPE4STnDM548Y2L6BckJ7r1SSrr4k6uLSoourWsW5jTx-hhSUVqVe4JdZrokkBnKU.w_x47mMhgpzdFkaiBdeY2ydg073RJh1Cxy9RIf1erR8&amp;dib_tag=se&amp;keywords=6%2Bpack%2Bkeyboard%2Bfidget%2Btoy%2C%2Bkeyboard%2Bfidget%2Bkeychain&amp;qid=1743795197&amp;s=toys-and-games&amp;sprefix=6%2Bpack%2Bkeyboard%2Bfidget%2Btoy%2C%2Bkeyboard%2Bfidget%2Bkeychai%2Ctoys-and-games%2C114&amp;sr=1-4&amp;th=1" TargetMode="External"/><Relationship Id="rId91" Type="http://schemas.openxmlformats.org/officeDocument/2006/relationships/hyperlink" Target="https://startsafety.com/alturnamat-ground-protection-mat?search=mat" TargetMode="External"/><Relationship Id="rId96"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www.nature.com/articles/nmeth.1618" TargetMode="External"/><Relationship Id="rId28" Type="http://schemas.openxmlformats.org/officeDocument/2006/relationships/hyperlink" Target="https://webaim.org/resources/contrastchecker/" TargetMode="External"/><Relationship Id="rId36" Type="http://schemas.openxmlformats.org/officeDocument/2006/relationships/image" Target="media/image6.png"/><Relationship Id="rId49" Type="http://schemas.openxmlformats.org/officeDocument/2006/relationships/hyperlink" Target="https://aberdeen.io/abercap/?keyword=cart%20captioner&amp;mtm_campaign=abercap_exact&amp;gad_source=1&amp;gbraid=0AAAAACf2ZXQrIWBZYlo63RYC6fJCr2zu4&amp;gclid=CjwKCAjwtdi_BhACEiwA97y8BCJfRmQwTGr_ix9o3gM8_dH9uTnQn1hFPsUB4lezwkJcTnaCP74pRRoCNJ0QAvD_BwE" TargetMode="External"/><Relationship Id="rId57" Type="http://schemas.openxmlformats.org/officeDocument/2006/relationships/hyperlink" Target="https://www.thejuniperspoon.com/" TargetMode="External"/><Relationship Id="rId106" Type="http://schemas.openxmlformats.org/officeDocument/2006/relationships/hyperlink" Target="https://www.datylon.com/blog/data-visualization-for-colorblind-readers" TargetMode="External"/><Relationship Id="rId10" Type="http://schemas.openxmlformats.org/officeDocument/2006/relationships/hyperlink" Target="https://www.portland.gov/officeofequity/disability/demystifying-disability-language" TargetMode="External"/><Relationship Id="rId31" Type="http://schemas.openxmlformats.org/officeDocument/2006/relationships/hyperlink" Target="https://accessibilityinsights.io/docs/web/overview/" TargetMode="External"/><Relationship Id="rId44" Type="http://schemas.openxmlformats.org/officeDocument/2006/relationships/hyperlink" Target="https://www.brailleenterprises.com/" TargetMode="External"/><Relationship Id="rId52" Type="http://schemas.openxmlformats.org/officeDocument/2006/relationships/hyperlink" Target="https://beheardcomm.com/" TargetMode="External"/><Relationship Id="rId60" Type="http://schemas.openxmlformats.org/officeDocument/2006/relationships/hyperlink" Target="https://it.purdue.edu/services/qualtrics.php" TargetMode="External"/><Relationship Id="rId65" Type="http://schemas.openxmlformats.org/officeDocument/2006/relationships/hyperlink" Target="https://www.amazon.com/YAZEMKEL-Left-Hand-Scissors-Stainless-3-Pack/dp/B07JBMSLFF/ref=sxin_16_pa_sp_search_thematic_sspa?content-id=amzn1.sym.b747a510-73a1-4cf4-a45b-74fc1ab8af95%3Aamzn1.sym.b747a510-73a1-4cf4-a45b-74fc1ab8af95&amp;crid=3HC8KVG8SNIHZ&amp;cv_ct_cx=left+handed+scissors&amp;keywords=left+handed+scissors&amp;pd_rd_i=B07JBMSLFF&amp;pd_rd_r=cd8876cd-4353-4b82-90fc-659afbe71fc7&amp;pd_rd_w=0fyb5&amp;pd_rd_wg=6bs7e&amp;pf_rd_p=b747a510-73a1-4cf4-a45b-74fc1ab8af95&amp;pf_rd_r=528RBHE3XWAZPG6XZHEJ&amp;qid=1744227673&amp;sbo=RZvfv%2F%2FHxDF%2BO5021pAnSA%3D%3D&amp;sprefix=left+handed+scissors%2Caps%2C183&amp;sr=1-1-6024b2a3-78e4-4fed-8fed-e1613be3bcce-spons&amp;sp_csd=d2lkZ2V0TmFtZT1zcF9zZWFyY2hfdGhlbWF0aWM&amp;psc=1" TargetMode="External"/><Relationship Id="rId73" Type="http://schemas.openxmlformats.org/officeDocument/2006/relationships/hyperlink" Target="https://www.amazon.com/TIMCHESS-Fidget-Slider-Autistic-Magnetic/dp/B0D5J16MVB?th=1" TargetMode="External"/><Relationship Id="rId78" Type="http://schemas.openxmlformats.org/officeDocument/2006/relationships/image" Target="media/image16.png"/><Relationship Id="rId81" Type="http://schemas.openxmlformats.org/officeDocument/2006/relationships/hyperlink" Target="https://www.amazon.com/Squeeze-Keychain-Picking-Sensory-Anti-Anxiety/dp/B0C32W9TT8/ref=sr_1_5?crid=2H6YYE0K7SL1&amp;dib=eyJ2IjoiMSJ9.qafBsPJlwLzvoaP0Nj3SlVCG9ne2CNExixSGnCePv25Yh0SA_DbHpMkynOeewafNAwGunTrUOIeV7rfAo2AGQG7wU9G-Azo8J85A9eOBR7IWD_OndxNICTZDLydKSXmxoELgnNyPlcPKeKRf91aiQraTdijvIOQbA16EKsVQnR0JMALNCKILrSRIynK-Ys3QYIbQXyqBYUDXq1viIA_6k1KMI8dB6Srvpum8j_daVMF1SzSo8Ycv2J9NfJt7DCb2rSRrTjmAKtdgMDxW1lZDEURODwr-88Pjh0eDG2mlLh4.6o6_f265ZIPKMrXlolsuqkjMKfYpc1jhEdtzmRNmVWg&amp;dib_tag=se&amp;keywords=12+pcs+squeeze+bean+keychain+fidget+toys&amp;qid=1743795105&amp;s=toys-and-games&amp;sprefix=12+pcs+squeeze+bean+keychain+fidget+toys%2Ctoys-and-games%2C122&amp;sr=1-5" TargetMode="External"/><Relationship Id="rId86" Type="http://schemas.openxmlformats.org/officeDocument/2006/relationships/image" Target="media/image20.png"/><Relationship Id="rId94" Type="http://schemas.openxmlformats.org/officeDocument/2006/relationships/hyperlink" Target="https://it.purdue.edu/services/qualtrics.php" TargetMode="External"/><Relationship Id="rId99" Type="http://schemas.openxmlformats.org/officeDocument/2006/relationships/hyperlink" Target="https://mk.bcgsc.ca/colorblind/palettes.mhtml" TargetMode="External"/><Relationship Id="rId101" Type="http://schemas.openxmlformats.org/officeDocument/2006/relationships/hyperlink" Target="https://askjan.org/" TargetMode="External"/><Relationship Id="rId4" Type="http://schemas.openxmlformats.org/officeDocument/2006/relationships/settings" Target="settings.xml"/><Relationship Id="rId9" Type="http://schemas.openxmlformats.org/officeDocument/2006/relationships/hyperlink" Target="https://honors.purdue.edu/current-students/Leadership-Development/forward.php" TargetMode="External"/><Relationship Id="rId13" Type="http://schemas.openxmlformats.org/officeDocument/2006/relationships/hyperlink" Target="https://radicalcopyeditor.com/2017/07/03/person-centered-language/" TargetMode="External"/><Relationship Id="rId18" Type="http://schemas.openxmlformats.org/officeDocument/2006/relationships/hyperlink" Target="https://www.purdue.edu/drc/usable-materials-center.php" TargetMode="External"/><Relationship Id="rId39" Type="http://schemas.openxmlformats.org/officeDocument/2006/relationships/hyperlink" Target="https://nwasla.com/interpreter-certifications/" TargetMode="External"/><Relationship Id="rId109" Type="http://schemas.openxmlformats.org/officeDocument/2006/relationships/fontTable" Target="fontTable.xml"/><Relationship Id="rId34" Type="http://schemas.openxmlformats.org/officeDocument/2006/relationships/hyperlink" Target="https://dyslexiefont.com/en/" TargetMode="External"/><Relationship Id="rId50" Type="http://schemas.openxmlformats.org/officeDocument/2006/relationships/hyperlink" Target="https://www.captioningstar.com/" TargetMode="External"/><Relationship Id="rId55" Type="http://schemas.openxmlformats.org/officeDocument/2006/relationships/hyperlink" Target="https://www.in.gov/citybuslafayette/" TargetMode="External"/><Relationship Id="rId76" Type="http://schemas.openxmlformats.org/officeDocument/2006/relationships/image" Target="media/image15.png"/><Relationship Id="rId97" Type="http://schemas.openxmlformats.org/officeDocument/2006/relationships/image" Target="media/image25.png"/><Relationship Id="rId104" Type="http://schemas.openxmlformats.org/officeDocument/2006/relationships/hyperlink" Target="https://www.w3.org/TR/WCAG21/" TargetMode="External"/><Relationship Id="rId7" Type="http://schemas.openxmlformats.org/officeDocument/2006/relationships/endnotes" Target="endnotes.xml"/><Relationship Id="rId71" Type="http://schemas.openxmlformats.org/officeDocument/2006/relationships/hyperlink" Target="https://www.amazon.com/ProCase-Protection-Headphones-Adjustable-Professional/dp/B07MNZ7C1M/ref=sr_1_4?c=ts&amp;dib=eyJ2IjoiMSJ9.VBXMqAzV_LwyEpxO9OwCnba5U-1kXIPAXHTxFXsERRJxllftwZo5gT3zQmp6NAjMFPHKGcbQgEYMB3-gy1DkF9J7bgsxKVWchJKdrmLEPPGqfhRzbgxQUvs5o_NRbahFiHvERBZzrUZ4vtbGgRVKVHYx4gX5vPM6gAEbrxpdVXIeNR4BhK4-qnz5ZnDAlGvrNpJ8A1WxgtorxOYO02__Plwh6tMxBUvPpOSu3IwE9Hz4XimUNXX6VD8A7JsTwlLXTl3zym36zBZBnxl3_V7e5L-yVV0CJtejqxDU36FTHkA.8IWVI2oePNEE4BlGlPp-AKlvYd_AsFvE5Nmh9ewYXvc&amp;dib_tag=se&amp;keywords=Hearing%2BProtection%2BEquipment&amp;qid=1744129019&amp;s=hi&amp;sr=1-4&amp;ts_id=553558&amp;th=1" TargetMode="External"/><Relationship Id="rId92" Type="http://schemas.openxmlformats.org/officeDocument/2006/relationships/image" Target="media/image23.png"/><Relationship Id="rId2" Type="http://schemas.openxmlformats.org/officeDocument/2006/relationships/numbering" Target="numbering.xml"/><Relationship Id="rId29" Type="http://schemas.openxmlformats.org/officeDocument/2006/relationships/hyperlink" Target="https://www.siegemedia.com/contrast-ratio" TargetMode="External"/><Relationship Id="rId24" Type="http://schemas.openxmlformats.org/officeDocument/2006/relationships/hyperlink" Target="https://www.color-hex.com/color-palette/1044488" TargetMode="External"/><Relationship Id="rId40" Type="http://schemas.openxmlformats.org/officeDocument/2006/relationships/hyperlink" Target="https://myaccount.rid.org/Public/Search/Member.aspx" TargetMode="External"/><Relationship Id="rId45" Type="http://schemas.openxmlformats.org/officeDocument/2006/relationships/hyperlink" Target="https://brailleworks.com/" TargetMode="External"/><Relationship Id="rId66" Type="http://schemas.openxmlformats.org/officeDocument/2006/relationships/image" Target="media/image10.png"/><Relationship Id="rId87" Type="http://schemas.openxmlformats.org/officeDocument/2006/relationships/hyperlink" Target="https://shop.mobi-mat.com/" TargetMode="External"/><Relationship Id="rId110" Type="http://schemas.openxmlformats.org/officeDocument/2006/relationships/theme" Target="theme/theme1.xml"/><Relationship Id="rId61" Type="http://schemas.openxmlformats.org/officeDocument/2006/relationships/hyperlink" Target="https://purdue.ca1.qualtrics.com/jfe/form/SV_7WpjfQgEGziDuRw" TargetMode="External"/><Relationship Id="rId82" Type="http://schemas.openxmlformats.org/officeDocument/2006/relationships/image" Target="media/image18.png"/><Relationship Id="rId19" Type="http://schemas.openxmlformats.org/officeDocument/2006/relationships/image" Target="media/image4.png"/><Relationship Id="rId14" Type="http://schemas.openxmlformats.org/officeDocument/2006/relationships/hyperlink" Target="https://www.auditoria-services.com/lecture-theatre-seating-comfortable-learning/" TargetMode="External"/><Relationship Id="rId30" Type="http://schemas.openxmlformats.org/officeDocument/2006/relationships/hyperlink" Target="https://www.w3.org/TR/WCAG21/" TargetMode="External"/><Relationship Id="rId35" Type="http://schemas.openxmlformats.org/officeDocument/2006/relationships/hyperlink" Target="https://opendyslexic.org/" TargetMode="External"/><Relationship Id="rId56" Type="http://schemas.openxmlformats.org/officeDocument/2006/relationships/hyperlink" Target="https://www.lafayettelimo.com/" TargetMode="External"/><Relationship Id="rId77" Type="http://schemas.openxmlformats.org/officeDocument/2006/relationships/hyperlink" Target="https://www.amazon.com/Rotation-Fidget-Portable-Anxiety-Sensory/dp/B0BL3HCW4K/ref=asc_df_B0BL3HCW4K?mcid=ca72836343a436f391e62e974f4c16a4&amp;hvocijid=8471579585462991851-B0BL3HCW4K-&amp;hvexpln=73&amp;tag=hyprod-20&amp;linkCode=df0&amp;hvadid=721245378154&amp;hvpos=&amp;hvnetw=g&amp;hvrand=8471579585462991851&amp;hvpone=&amp;hvptwo=&amp;hvqmt=&amp;hvdev=c&amp;hvdvcmdl=&amp;hvlocint=&amp;hvlocphy=9016722&amp;hvtargid=pla-2281435177658&amp;psc=1" TargetMode="External"/><Relationship Id="rId100" Type="http://schemas.openxmlformats.org/officeDocument/2006/relationships/hyperlink" Target="https://www.ada.gov/" TargetMode="External"/><Relationship Id="rId105" Type="http://schemas.openxmlformats.org/officeDocument/2006/relationships/hyperlink" Target="https://sronpersonalpages.nl/~pault/data/colourschemes.pdf" TargetMode="External"/><Relationship Id="rId8" Type="http://schemas.openxmlformats.org/officeDocument/2006/relationships/image" Target="media/image1.png"/><Relationship Id="rId51" Type="http://schemas.openxmlformats.org/officeDocument/2006/relationships/hyperlink" Target="https://www.ncicap.org/" TargetMode="External"/><Relationship Id="rId72" Type="http://schemas.openxmlformats.org/officeDocument/2006/relationships/image" Target="media/image13.png"/><Relationship Id="rId93" Type="http://schemas.openxmlformats.org/officeDocument/2006/relationships/hyperlink" Target="https://www.purdue.edu/sao/organizationofficers/Funding.html" TargetMode="External"/><Relationship Id="rId98" Type="http://schemas.openxmlformats.org/officeDocument/2006/relationships/hyperlink" Target="https://www.nceas.ucsb.edu/sites/default/files/2022-06/Colorblind%20Safe%20Color%20Schemes.pdf" TargetMode="External"/><Relationship Id="rId3" Type="http://schemas.openxmlformats.org/officeDocument/2006/relationships/styles" Target="styles.xml"/><Relationship Id="rId25" Type="http://schemas.openxmlformats.org/officeDocument/2006/relationships/hyperlink" Target="https://cran.r-project.org/web/packages/khroma/vignettes/tol.html" TargetMode="External"/><Relationship Id="rId46" Type="http://schemas.openxmlformats.org/officeDocument/2006/relationships/hyperlink" Target="https://clovernook.org/" TargetMode="External"/><Relationship Id="rId67" Type="http://schemas.openxmlformats.org/officeDocument/2006/relationships/hyperlink" Target="https://www.comica-audio.com/product/Wireless-Microphone-Vimo-Q" TargetMode="External"/><Relationship Id="rId20" Type="http://schemas.openxmlformats.org/officeDocument/2006/relationships/hyperlink" Target="https://brailleworks.com/cost/" TargetMode="External"/><Relationship Id="rId41" Type="http://schemas.openxmlformats.org/officeDocument/2006/relationships/image" Target="media/image7.png"/><Relationship Id="rId62" Type="http://schemas.openxmlformats.org/officeDocument/2006/relationships/image" Target="media/image8.png"/><Relationship Id="rId83" Type="http://schemas.openxmlformats.org/officeDocument/2006/relationships/hyperlink" Target="https://accesstraxsd.com/product/beach-trax/" TargetMode="External"/><Relationship Id="rId8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E0D841-0436-47FE-A03D-34EB40DED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41</Pages>
  <Words>9078</Words>
  <Characters>51749</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Jessi-Alex Brandon</dc:creator>
  <cp:keywords/>
  <dc:description/>
  <cp:lastModifiedBy>Jessi-Alex Brandon</cp:lastModifiedBy>
  <cp:revision>9</cp:revision>
  <dcterms:created xsi:type="dcterms:W3CDTF">2025-08-28T19:30:00Z</dcterms:created>
  <dcterms:modified xsi:type="dcterms:W3CDTF">2025-09-02T14:55:00Z</dcterms:modified>
</cp:coreProperties>
</file>